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49E" w:rsidRPr="009001AD" w:rsidRDefault="008C349E" w:rsidP="008C349E">
      <w:pPr>
        <w:jc w:val="center"/>
        <w:rPr>
          <w:rFonts w:cs="Arial"/>
        </w:rPr>
      </w:pPr>
      <w:r w:rsidRPr="009001AD">
        <w:rPr>
          <w:rFonts w:cs="Arial"/>
          <w:b/>
          <w:u w:val="single"/>
        </w:rPr>
        <w:t>“Death and Despair” – Assessing the First World War and the Interwar Period (1919-1939)</w:t>
      </w:r>
    </w:p>
    <w:p w:rsidR="008C349E" w:rsidRPr="009001AD" w:rsidRDefault="008C349E" w:rsidP="008C349E">
      <w:pPr>
        <w:rPr>
          <w:rFonts w:cs="Arial"/>
        </w:rPr>
      </w:pPr>
    </w:p>
    <w:p w:rsidR="008C349E" w:rsidRPr="009001AD" w:rsidRDefault="008C349E" w:rsidP="008C349E">
      <w:pPr>
        <w:rPr>
          <w:rFonts w:cs="Arial"/>
        </w:rPr>
      </w:pPr>
      <w:r w:rsidRPr="009001AD">
        <w:rPr>
          <w:rFonts w:cs="Arial"/>
          <w:u w:val="single"/>
        </w:rPr>
        <w:t>Guiding Question</w:t>
      </w:r>
      <w:r w:rsidRPr="009001AD">
        <w:rPr>
          <w:rFonts w:cs="Arial"/>
        </w:rPr>
        <w:t xml:space="preserve">:  Which of the two time periods in Canadian history – the First World War or the Interwar Period – was </w:t>
      </w:r>
      <w:r w:rsidRPr="009001AD">
        <w:rPr>
          <w:rFonts w:cs="Arial"/>
          <w:u w:val="single"/>
        </w:rPr>
        <w:t>more significant</w:t>
      </w:r>
      <w:r w:rsidRPr="009001AD">
        <w:rPr>
          <w:rFonts w:cs="Arial"/>
        </w:rPr>
        <w:t xml:space="preserve"> in bringing about social, political, and economic change?</w:t>
      </w:r>
    </w:p>
    <w:p w:rsidR="008C349E" w:rsidRPr="009001AD" w:rsidRDefault="008C349E" w:rsidP="008C349E">
      <w:pPr>
        <w:rPr>
          <w:rFonts w:cs="Arial"/>
        </w:rPr>
      </w:pPr>
    </w:p>
    <w:p w:rsidR="008C349E" w:rsidRPr="009001AD" w:rsidRDefault="008C349E" w:rsidP="008C349E">
      <w:pPr>
        <w:rPr>
          <w:rFonts w:cs="Arial"/>
        </w:rPr>
      </w:pPr>
      <w:r w:rsidRPr="009001AD">
        <w:rPr>
          <w:rFonts w:cs="Arial"/>
          <w:u w:val="single"/>
        </w:rPr>
        <w:t>End Task</w:t>
      </w:r>
      <w:r w:rsidRPr="009001AD">
        <w:rPr>
          <w:rFonts w:cs="Arial"/>
        </w:rPr>
        <w:t>:  Formulate and defend a position on the above question in the form of a standard essay</w:t>
      </w:r>
      <w:r>
        <w:rPr>
          <w:rFonts w:cs="Arial"/>
        </w:rPr>
        <w:t>.</w:t>
      </w:r>
    </w:p>
    <w:p w:rsidR="008C349E" w:rsidRPr="009001AD" w:rsidRDefault="008C349E" w:rsidP="008C349E">
      <w:pPr>
        <w:rPr>
          <w:rFonts w:cs="Arial"/>
        </w:rPr>
      </w:pPr>
    </w:p>
    <w:p w:rsidR="008C349E" w:rsidRPr="009001AD" w:rsidRDefault="008C349E" w:rsidP="008C349E">
      <w:pPr>
        <w:rPr>
          <w:rFonts w:cs="Arial"/>
        </w:rPr>
      </w:pPr>
      <w:r w:rsidRPr="009001AD">
        <w:rPr>
          <w:rFonts w:cs="Arial"/>
        </w:rPr>
        <w:t xml:space="preserve">Historians are often interested in the forces that laid the foundations for modern society.  How did we get to where we are today?  Often, this involves determining how significant events, such as the First World War and the Great Depression, resulted in changes in society.  Categories such as </w:t>
      </w:r>
      <w:r w:rsidRPr="009001AD">
        <w:rPr>
          <w:rFonts w:cs="Arial"/>
          <w:b/>
        </w:rPr>
        <w:t>social, political,</w:t>
      </w:r>
      <w:r w:rsidRPr="009001AD">
        <w:rPr>
          <w:rFonts w:cs="Arial"/>
        </w:rPr>
        <w:t xml:space="preserve"> and </w:t>
      </w:r>
      <w:r w:rsidRPr="009001AD">
        <w:rPr>
          <w:rFonts w:cs="Arial"/>
          <w:b/>
        </w:rPr>
        <w:t>economic</w:t>
      </w:r>
      <w:r w:rsidRPr="009001AD">
        <w:rPr>
          <w:rFonts w:cs="Arial"/>
        </w:rPr>
        <w:t xml:space="preserve"> are often used to organize their ideas.  From this organization, historians make judgments about the consequences and significance of events in contributing to the present social, political, and economic organization of Canada.</w:t>
      </w:r>
    </w:p>
    <w:p w:rsidR="008C349E" w:rsidRPr="009001AD" w:rsidRDefault="008C349E" w:rsidP="008C349E">
      <w:pPr>
        <w:rPr>
          <w:rFonts w:cs="Arial"/>
        </w:rPr>
      </w:pPr>
    </w:p>
    <w:p w:rsidR="008C349E" w:rsidRPr="009001AD" w:rsidRDefault="008C349E" w:rsidP="008C349E">
      <w:pPr>
        <w:rPr>
          <w:rFonts w:cs="Arial"/>
        </w:rPr>
      </w:pPr>
      <w:r w:rsidRPr="009001AD">
        <w:rPr>
          <w:rFonts w:cs="Arial"/>
        </w:rPr>
        <w:t>Both the First World War and the Interwar Period were important in changing Canadian history, but which was more important?  This task will allow you to make your own judgment on history and determine which event had more of an effect on the Canadian social, political, and economic climate.</w:t>
      </w:r>
    </w:p>
    <w:p w:rsidR="008C349E" w:rsidRPr="009001AD" w:rsidRDefault="008C349E" w:rsidP="008C349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C349E" w:rsidRPr="004847B5" w:rsidTr="000F5A28">
        <w:tc>
          <w:tcPr>
            <w:tcW w:w="10728" w:type="dxa"/>
          </w:tcPr>
          <w:p w:rsidR="008C349E" w:rsidRPr="004847B5" w:rsidRDefault="008C349E" w:rsidP="000F5A28">
            <w:pPr>
              <w:rPr>
                <w:rFonts w:cs="Arial"/>
              </w:rPr>
            </w:pPr>
            <w:r w:rsidRPr="004847B5">
              <w:rPr>
                <w:rFonts w:cs="Arial"/>
              </w:rPr>
              <w:t xml:space="preserve">1.  </w:t>
            </w:r>
            <w:r w:rsidRPr="004847B5">
              <w:rPr>
                <w:rFonts w:cs="Arial"/>
                <w:b/>
              </w:rPr>
              <w:t>Social</w:t>
            </w:r>
            <w:r w:rsidRPr="004847B5">
              <w:rPr>
                <w:rFonts w:cs="Arial"/>
              </w:rPr>
              <w:t xml:space="preserve">:  This term refers to events, issues, and trends that affect society.  It is a broad category that has to do with how people relate to each other and takes into account people’s roles in society.  </w:t>
            </w:r>
          </w:p>
          <w:p w:rsidR="008C349E" w:rsidRPr="004847B5" w:rsidRDefault="008C349E" w:rsidP="000F5A28">
            <w:pPr>
              <w:rPr>
                <w:rFonts w:cs="Arial"/>
              </w:rPr>
            </w:pPr>
          </w:p>
          <w:p w:rsidR="008C349E" w:rsidRPr="004847B5" w:rsidRDefault="008C349E" w:rsidP="000F5A28">
            <w:pPr>
              <w:rPr>
                <w:rFonts w:cs="Arial"/>
              </w:rPr>
            </w:pPr>
            <w:r w:rsidRPr="004847B5">
              <w:rPr>
                <w:rFonts w:cs="Arial"/>
              </w:rPr>
              <w:t>Example:  Role of women in society (women’s issues), entertainment, and lifestyle.</w:t>
            </w:r>
          </w:p>
          <w:p w:rsidR="008C349E" w:rsidRPr="004847B5" w:rsidRDefault="008C349E" w:rsidP="000F5A28">
            <w:pPr>
              <w:rPr>
                <w:rFonts w:cs="Arial"/>
              </w:rPr>
            </w:pPr>
          </w:p>
          <w:p w:rsidR="008C349E" w:rsidRPr="004847B5" w:rsidRDefault="008C349E" w:rsidP="000F5A28">
            <w:pPr>
              <w:rPr>
                <w:rFonts w:cs="Arial"/>
              </w:rPr>
            </w:pPr>
          </w:p>
          <w:p w:rsidR="008C349E" w:rsidRPr="004847B5" w:rsidRDefault="008C349E" w:rsidP="000F5A28">
            <w:pPr>
              <w:rPr>
                <w:rFonts w:cs="Arial"/>
              </w:rPr>
            </w:pPr>
          </w:p>
          <w:p w:rsidR="008C349E" w:rsidRPr="004847B5" w:rsidRDefault="008C349E" w:rsidP="000F5A28">
            <w:pPr>
              <w:rPr>
                <w:rFonts w:cs="Arial"/>
              </w:rPr>
            </w:pPr>
          </w:p>
          <w:p w:rsidR="008C349E" w:rsidRPr="004847B5" w:rsidRDefault="008C349E" w:rsidP="000F5A28">
            <w:pPr>
              <w:rPr>
                <w:rFonts w:cs="Arial"/>
              </w:rPr>
            </w:pPr>
          </w:p>
        </w:tc>
      </w:tr>
      <w:tr w:rsidR="008C349E" w:rsidRPr="004847B5" w:rsidTr="000F5A28">
        <w:tc>
          <w:tcPr>
            <w:tcW w:w="10728" w:type="dxa"/>
          </w:tcPr>
          <w:p w:rsidR="008C349E" w:rsidRPr="004847B5" w:rsidRDefault="008C349E" w:rsidP="000F5A28">
            <w:pPr>
              <w:rPr>
                <w:rFonts w:cs="Arial"/>
              </w:rPr>
            </w:pPr>
            <w:r w:rsidRPr="004847B5">
              <w:rPr>
                <w:rFonts w:cs="Arial"/>
              </w:rPr>
              <w:t xml:space="preserve">2.  </w:t>
            </w:r>
            <w:r w:rsidRPr="004847B5">
              <w:rPr>
                <w:rFonts w:cs="Arial"/>
                <w:b/>
              </w:rPr>
              <w:t>Political</w:t>
            </w:r>
            <w:r w:rsidRPr="004847B5">
              <w:rPr>
                <w:rFonts w:cs="Arial"/>
              </w:rPr>
              <w:t>:  This term mostly refers to issues of government in societies.  It includes the type of government system in place (ie. democratic), as well as a country’s relationship with other countries in the world.</w:t>
            </w:r>
          </w:p>
          <w:p w:rsidR="008C349E" w:rsidRPr="004847B5" w:rsidRDefault="008C349E" w:rsidP="000F5A28">
            <w:pPr>
              <w:rPr>
                <w:rFonts w:cs="Arial"/>
              </w:rPr>
            </w:pPr>
          </w:p>
          <w:p w:rsidR="008C349E" w:rsidRPr="004847B5" w:rsidRDefault="008C349E" w:rsidP="000F5A28">
            <w:pPr>
              <w:rPr>
                <w:rFonts w:cs="Arial"/>
              </w:rPr>
            </w:pPr>
            <w:r w:rsidRPr="004847B5">
              <w:rPr>
                <w:rFonts w:cs="Arial"/>
              </w:rPr>
              <w:t>Example:  Elections (Borden and the 1917 election) and voting rights, Canada’s development as an autonomous nation.</w:t>
            </w:r>
          </w:p>
          <w:p w:rsidR="008C349E" w:rsidRPr="004847B5" w:rsidRDefault="008C349E" w:rsidP="000F5A28">
            <w:pPr>
              <w:rPr>
                <w:rFonts w:cs="Arial"/>
              </w:rPr>
            </w:pPr>
          </w:p>
          <w:p w:rsidR="008C349E" w:rsidRPr="004847B5" w:rsidRDefault="008C349E" w:rsidP="000F5A28">
            <w:pPr>
              <w:rPr>
                <w:rFonts w:cs="Arial"/>
              </w:rPr>
            </w:pPr>
          </w:p>
          <w:p w:rsidR="008C349E" w:rsidRPr="004847B5" w:rsidRDefault="008C349E" w:rsidP="000F5A28">
            <w:pPr>
              <w:rPr>
                <w:rFonts w:cs="Arial"/>
              </w:rPr>
            </w:pPr>
          </w:p>
          <w:p w:rsidR="008C349E" w:rsidRPr="004847B5" w:rsidRDefault="008C349E" w:rsidP="000F5A28">
            <w:pPr>
              <w:rPr>
                <w:rFonts w:cs="Arial"/>
              </w:rPr>
            </w:pPr>
          </w:p>
          <w:p w:rsidR="008C349E" w:rsidRPr="004847B5" w:rsidRDefault="008C349E" w:rsidP="000F5A28">
            <w:pPr>
              <w:rPr>
                <w:rFonts w:cs="Arial"/>
              </w:rPr>
            </w:pPr>
          </w:p>
          <w:p w:rsidR="008C349E" w:rsidRPr="004847B5" w:rsidRDefault="008C349E" w:rsidP="000F5A28">
            <w:pPr>
              <w:rPr>
                <w:rFonts w:cs="Arial"/>
              </w:rPr>
            </w:pPr>
          </w:p>
        </w:tc>
      </w:tr>
      <w:tr w:rsidR="008C349E" w:rsidRPr="004847B5" w:rsidTr="000F5A28">
        <w:tc>
          <w:tcPr>
            <w:tcW w:w="10728" w:type="dxa"/>
          </w:tcPr>
          <w:p w:rsidR="008C349E" w:rsidRPr="004847B5" w:rsidRDefault="008C349E" w:rsidP="000F5A28">
            <w:pPr>
              <w:rPr>
                <w:rFonts w:cs="Arial"/>
              </w:rPr>
            </w:pPr>
            <w:r w:rsidRPr="004847B5">
              <w:rPr>
                <w:rFonts w:cs="Arial"/>
              </w:rPr>
              <w:t xml:space="preserve">3.  </w:t>
            </w:r>
            <w:r w:rsidRPr="004847B5">
              <w:rPr>
                <w:rFonts w:cs="Arial"/>
                <w:b/>
              </w:rPr>
              <w:t>Economic</w:t>
            </w:r>
            <w:r w:rsidRPr="004847B5">
              <w:rPr>
                <w:rFonts w:cs="Arial"/>
              </w:rPr>
              <w:t xml:space="preserve">:  This term refers to systems of trade, production and consumption of goods, and money.  It also is related to employment and incomes in society.  </w:t>
            </w:r>
          </w:p>
          <w:p w:rsidR="008C349E" w:rsidRPr="004847B5" w:rsidRDefault="008C349E" w:rsidP="000F5A28">
            <w:pPr>
              <w:rPr>
                <w:rFonts w:cs="Arial"/>
              </w:rPr>
            </w:pPr>
          </w:p>
          <w:p w:rsidR="008C349E" w:rsidRPr="004847B5" w:rsidRDefault="008C349E" w:rsidP="000F5A28">
            <w:pPr>
              <w:rPr>
                <w:rFonts w:cs="Arial"/>
              </w:rPr>
            </w:pPr>
            <w:r w:rsidRPr="004847B5">
              <w:rPr>
                <w:rFonts w:cs="Arial"/>
              </w:rPr>
              <w:t>Example:  Economic cycles such as prosperity, recession, depression, recovery; wages made by people (ie. rising or staying the same), consumerism (how people spend money), production (ie. natural resources)</w:t>
            </w:r>
          </w:p>
          <w:p w:rsidR="008C349E" w:rsidRPr="004847B5" w:rsidRDefault="008C349E" w:rsidP="000F5A28">
            <w:pPr>
              <w:rPr>
                <w:rFonts w:cs="Arial"/>
              </w:rPr>
            </w:pPr>
          </w:p>
          <w:p w:rsidR="008C349E" w:rsidRPr="004847B5" w:rsidRDefault="008C349E" w:rsidP="000F5A28">
            <w:pPr>
              <w:rPr>
                <w:rFonts w:cs="Arial"/>
              </w:rPr>
            </w:pPr>
          </w:p>
          <w:p w:rsidR="008C349E" w:rsidRPr="004847B5" w:rsidRDefault="008C349E" w:rsidP="000F5A28">
            <w:pPr>
              <w:rPr>
                <w:rFonts w:cs="Arial"/>
              </w:rPr>
            </w:pPr>
          </w:p>
          <w:p w:rsidR="008C349E" w:rsidRPr="004847B5" w:rsidRDefault="008C349E" w:rsidP="000F5A28">
            <w:pPr>
              <w:rPr>
                <w:rFonts w:cs="Arial"/>
              </w:rPr>
            </w:pPr>
          </w:p>
        </w:tc>
      </w:tr>
    </w:tbl>
    <w:p w:rsidR="008C349E" w:rsidRDefault="008C349E" w:rsidP="008C349E">
      <w:pPr>
        <w:rPr>
          <w:rFonts w:ascii="Arial" w:hAnsi="Arial" w:cs="Arial"/>
          <w:b/>
          <w:u w:val="single"/>
        </w:rPr>
      </w:pPr>
    </w:p>
    <w:p w:rsidR="008C349E" w:rsidRPr="009001AD" w:rsidRDefault="008C349E" w:rsidP="008C349E">
      <w:pPr>
        <w:jc w:val="center"/>
        <w:rPr>
          <w:rFonts w:cs="Arial"/>
        </w:rPr>
      </w:pPr>
      <w:r w:rsidRPr="009001AD">
        <w:rPr>
          <w:rFonts w:cs="Arial"/>
          <w:b/>
          <w:u w:val="single"/>
        </w:rPr>
        <w:lastRenderedPageBreak/>
        <w:t>Organizing Your Thoughts</w:t>
      </w:r>
    </w:p>
    <w:p w:rsidR="008C349E" w:rsidRPr="009001AD" w:rsidRDefault="008C349E" w:rsidP="008C349E">
      <w:pPr>
        <w:rPr>
          <w:rFonts w:cs="Arial"/>
        </w:rPr>
      </w:pPr>
      <w:r w:rsidRPr="009001AD">
        <w:rPr>
          <w:rFonts w:cs="Arial"/>
        </w:rPr>
        <w:t xml:space="preserve">Now that you are familiar with the terms, it is time to organize your thoughts.  Please complete the table in point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gridCol w:w="4746"/>
      </w:tblGrid>
      <w:tr w:rsidR="008C349E" w:rsidRPr="004847B5" w:rsidTr="000F5A28">
        <w:tc>
          <w:tcPr>
            <w:tcW w:w="5148" w:type="dxa"/>
          </w:tcPr>
          <w:p w:rsidR="008C349E" w:rsidRPr="004847B5" w:rsidRDefault="008C349E" w:rsidP="000F5A28">
            <w:pPr>
              <w:jc w:val="center"/>
              <w:rPr>
                <w:rFonts w:ascii="Arial" w:hAnsi="Arial" w:cs="Arial"/>
                <w:b/>
              </w:rPr>
            </w:pPr>
            <w:r w:rsidRPr="004847B5">
              <w:rPr>
                <w:rFonts w:ascii="Arial" w:hAnsi="Arial" w:cs="Arial"/>
                <w:b/>
              </w:rPr>
              <w:t>FIRST WORLD WAR</w:t>
            </w:r>
          </w:p>
        </w:tc>
        <w:tc>
          <w:tcPr>
            <w:tcW w:w="5400" w:type="dxa"/>
          </w:tcPr>
          <w:p w:rsidR="008C349E" w:rsidRPr="004847B5" w:rsidRDefault="008C349E" w:rsidP="000F5A28">
            <w:pPr>
              <w:jc w:val="center"/>
              <w:rPr>
                <w:rFonts w:ascii="Arial" w:hAnsi="Arial" w:cs="Arial"/>
                <w:b/>
              </w:rPr>
            </w:pPr>
            <w:r w:rsidRPr="004847B5">
              <w:rPr>
                <w:rFonts w:ascii="Arial" w:hAnsi="Arial" w:cs="Arial"/>
                <w:b/>
              </w:rPr>
              <w:t>INTERWAR PERIOD (1919 – 1939)</w:t>
            </w:r>
          </w:p>
        </w:tc>
      </w:tr>
      <w:tr w:rsidR="008C349E" w:rsidRPr="004847B5" w:rsidTr="000F5A28">
        <w:trPr>
          <w:trHeight w:val="1515"/>
        </w:trPr>
        <w:tc>
          <w:tcPr>
            <w:tcW w:w="5148" w:type="dxa"/>
          </w:tcPr>
          <w:p w:rsidR="008C349E" w:rsidRPr="004847B5" w:rsidRDefault="008C349E" w:rsidP="000F5A28">
            <w:pPr>
              <w:rPr>
                <w:rFonts w:ascii="Arial" w:hAnsi="Arial" w:cs="Arial"/>
                <w:b/>
              </w:rPr>
            </w:pPr>
            <w:r w:rsidRPr="004847B5">
              <w:rPr>
                <w:rFonts w:ascii="Arial" w:hAnsi="Arial" w:cs="Arial"/>
                <w:b/>
              </w:rPr>
              <w:t>1.  Social Effects:</w:t>
            </w:r>
          </w:p>
          <w:p w:rsidR="008C349E" w:rsidRPr="004847B5" w:rsidRDefault="008C349E" w:rsidP="000F5A28">
            <w:pPr>
              <w:rPr>
                <w:rFonts w:ascii="Arial" w:hAnsi="Arial" w:cs="Arial"/>
                <w:sz w:val="20"/>
                <w:szCs w:val="20"/>
              </w:rPr>
            </w:pPr>
            <w:r w:rsidRPr="004847B5">
              <w:rPr>
                <w:rFonts w:ascii="Arial" w:hAnsi="Arial" w:cs="Arial"/>
                <w:sz w:val="20"/>
                <w:szCs w:val="20"/>
                <w:u w:val="single"/>
              </w:rPr>
              <w:t>Example</w:t>
            </w:r>
            <w:r w:rsidRPr="004847B5">
              <w:rPr>
                <w:rFonts w:ascii="Arial" w:hAnsi="Arial" w:cs="Arial"/>
                <w:sz w:val="20"/>
                <w:szCs w:val="20"/>
              </w:rPr>
              <w:t>: Women received the right to vote.</w:t>
            </w: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tc>
        <w:tc>
          <w:tcPr>
            <w:tcW w:w="5400" w:type="dxa"/>
            <w:shd w:val="clear" w:color="auto" w:fill="auto"/>
          </w:tcPr>
          <w:p w:rsidR="008C349E" w:rsidRPr="004847B5" w:rsidRDefault="008C349E" w:rsidP="000F5A28">
            <w:pPr>
              <w:rPr>
                <w:rFonts w:ascii="Arial" w:hAnsi="Arial" w:cs="Arial"/>
                <w:b/>
              </w:rPr>
            </w:pPr>
            <w:r w:rsidRPr="004847B5">
              <w:rPr>
                <w:rFonts w:ascii="Arial" w:hAnsi="Arial" w:cs="Arial"/>
                <w:b/>
              </w:rPr>
              <w:t>1.  Social Effects:</w:t>
            </w:r>
          </w:p>
          <w:p w:rsidR="008C349E" w:rsidRPr="004847B5" w:rsidRDefault="008C349E" w:rsidP="000F5A28">
            <w:pPr>
              <w:rPr>
                <w:rFonts w:ascii="Arial" w:hAnsi="Arial" w:cs="Arial"/>
                <w:b/>
              </w:rPr>
            </w:pPr>
          </w:p>
          <w:p w:rsidR="008C349E" w:rsidRPr="004847B5" w:rsidRDefault="008C349E" w:rsidP="000F5A28">
            <w:pPr>
              <w:rPr>
                <w:rFonts w:ascii="Arial" w:hAnsi="Arial" w:cs="Arial"/>
                <w:b/>
              </w:rPr>
            </w:pPr>
          </w:p>
          <w:p w:rsidR="008C349E" w:rsidRPr="004847B5" w:rsidRDefault="008C349E" w:rsidP="000F5A28">
            <w:pPr>
              <w:rPr>
                <w:rFonts w:ascii="Arial" w:hAnsi="Arial" w:cs="Arial"/>
                <w:b/>
              </w:rPr>
            </w:pPr>
          </w:p>
          <w:p w:rsidR="008C349E" w:rsidRPr="004847B5" w:rsidRDefault="008C349E" w:rsidP="000F5A28">
            <w:pPr>
              <w:rPr>
                <w:rFonts w:ascii="Arial" w:hAnsi="Arial" w:cs="Arial"/>
                <w:b/>
              </w:rPr>
            </w:pPr>
          </w:p>
          <w:p w:rsidR="008C349E" w:rsidRPr="004847B5" w:rsidRDefault="008C349E" w:rsidP="000F5A28">
            <w:pPr>
              <w:rPr>
                <w:rFonts w:ascii="Arial" w:hAnsi="Arial" w:cs="Arial"/>
                <w:b/>
              </w:rPr>
            </w:pPr>
          </w:p>
        </w:tc>
      </w:tr>
      <w:tr w:rsidR="008C349E" w:rsidRPr="004847B5" w:rsidTr="000F5A28">
        <w:trPr>
          <w:trHeight w:val="1515"/>
        </w:trPr>
        <w:tc>
          <w:tcPr>
            <w:tcW w:w="5148" w:type="dxa"/>
          </w:tcPr>
          <w:p w:rsidR="008C349E" w:rsidRPr="004847B5" w:rsidRDefault="008C349E" w:rsidP="000F5A28">
            <w:pPr>
              <w:rPr>
                <w:rFonts w:ascii="Arial" w:hAnsi="Arial" w:cs="Arial"/>
                <w:sz w:val="18"/>
                <w:szCs w:val="18"/>
              </w:rPr>
            </w:pPr>
            <w:r w:rsidRPr="004847B5">
              <w:rPr>
                <w:rFonts w:ascii="Arial" w:hAnsi="Arial" w:cs="Arial"/>
                <w:b/>
              </w:rPr>
              <w:t xml:space="preserve">Consequences of Change: </w:t>
            </w:r>
            <w:r w:rsidRPr="004847B5">
              <w:rPr>
                <w:rFonts w:ascii="Arial" w:hAnsi="Arial" w:cs="Arial"/>
                <w:sz w:val="18"/>
                <w:szCs w:val="18"/>
              </w:rPr>
              <w:t>(How deeply felt/profound was its impact?  How widespread were changes?  How long-lasting were the effects?)</w:t>
            </w:r>
          </w:p>
          <w:p w:rsidR="008C349E" w:rsidRPr="004847B5" w:rsidRDefault="008C349E" w:rsidP="000F5A28">
            <w:pPr>
              <w:rPr>
                <w:rFonts w:ascii="Arial" w:hAnsi="Arial" w:cs="Arial"/>
                <w:sz w:val="18"/>
                <w:szCs w:val="18"/>
              </w:rPr>
            </w:pPr>
          </w:p>
          <w:p w:rsidR="008C349E" w:rsidRPr="004847B5" w:rsidRDefault="008C349E" w:rsidP="000F5A28">
            <w:pPr>
              <w:rPr>
                <w:rFonts w:ascii="Arial" w:hAnsi="Arial" w:cs="Arial"/>
                <w:sz w:val="18"/>
                <w:szCs w:val="18"/>
              </w:rPr>
            </w:pPr>
          </w:p>
          <w:p w:rsidR="008C349E" w:rsidRPr="004847B5" w:rsidRDefault="008C349E" w:rsidP="000F5A28">
            <w:pPr>
              <w:rPr>
                <w:rFonts w:ascii="Arial" w:hAnsi="Arial" w:cs="Arial"/>
                <w:sz w:val="18"/>
                <w:szCs w:val="18"/>
              </w:rPr>
            </w:pPr>
          </w:p>
          <w:p w:rsidR="008C349E" w:rsidRPr="004847B5" w:rsidRDefault="008C349E" w:rsidP="000F5A28">
            <w:pPr>
              <w:rPr>
                <w:rFonts w:ascii="Arial" w:hAnsi="Arial" w:cs="Arial"/>
                <w:sz w:val="18"/>
                <w:szCs w:val="18"/>
              </w:rPr>
            </w:pPr>
          </w:p>
          <w:p w:rsidR="008C349E" w:rsidRPr="004847B5" w:rsidRDefault="008C349E" w:rsidP="000F5A28">
            <w:pPr>
              <w:rPr>
                <w:rFonts w:ascii="Arial" w:hAnsi="Arial" w:cs="Arial"/>
                <w:sz w:val="18"/>
                <w:szCs w:val="18"/>
              </w:rPr>
            </w:pPr>
          </w:p>
          <w:p w:rsidR="008C349E" w:rsidRPr="004847B5" w:rsidRDefault="008C349E" w:rsidP="000F5A28">
            <w:pPr>
              <w:rPr>
                <w:rFonts w:ascii="Arial" w:hAnsi="Arial" w:cs="Arial"/>
              </w:rPr>
            </w:pPr>
          </w:p>
        </w:tc>
        <w:tc>
          <w:tcPr>
            <w:tcW w:w="5400" w:type="dxa"/>
            <w:shd w:val="clear" w:color="auto" w:fill="auto"/>
          </w:tcPr>
          <w:p w:rsidR="008C349E" w:rsidRPr="004847B5" w:rsidRDefault="008C349E" w:rsidP="000F5A28">
            <w:pPr>
              <w:rPr>
                <w:rFonts w:ascii="Arial" w:hAnsi="Arial" w:cs="Arial"/>
                <w:sz w:val="18"/>
                <w:szCs w:val="18"/>
              </w:rPr>
            </w:pPr>
            <w:r w:rsidRPr="004847B5">
              <w:rPr>
                <w:rFonts w:ascii="Arial" w:hAnsi="Arial" w:cs="Arial"/>
                <w:b/>
              </w:rPr>
              <w:t xml:space="preserve">Consequences of Change: </w:t>
            </w:r>
            <w:r w:rsidRPr="004847B5">
              <w:rPr>
                <w:rFonts w:ascii="Arial" w:hAnsi="Arial" w:cs="Arial"/>
                <w:sz w:val="18"/>
                <w:szCs w:val="18"/>
              </w:rPr>
              <w:t>(How deeply felt/profound was its impact?  How widespread were changes?  How long-lasting were the effects?)</w:t>
            </w:r>
          </w:p>
          <w:p w:rsidR="008C349E" w:rsidRPr="004847B5" w:rsidRDefault="008C349E" w:rsidP="000F5A28">
            <w:pPr>
              <w:rPr>
                <w:rFonts w:ascii="Arial" w:hAnsi="Arial" w:cs="Arial"/>
                <w:b/>
              </w:rPr>
            </w:pPr>
          </w:p>
        </w:tc>
      </w:tr>
      <w:tr w:rsidR="008C349E" w:rsidRPr="004847B5" w:rsidTr="000F5A28">
        <w:trPr>
          <w:trHeight w:val="1395"/>
        </w:trPr>
        <w:tc>
          <w:tcPr>
            <w:tcW w:w="5148" w:type="dxa"/>
          </w:tcPr>
          <w:p w:rsidR="008C349E" w:rsidRPr="004847B5" w:rsidRDefault="008C349E" w:rsidP="000F5A28">
            <w:pPr>
              <w:rPr>
                <w:rFonts w:ascii="Arial" w:hAnsi="Arial" w:cs="Arial"/>
                <w:b/>
              </w:rPr>
            </w:pPr>
            <w:r w:rsidRPr="004847B5">
              <w:rPr>
                <w:rFonts w:ascii="Arial" w:hAnsi="Arial" w:cs="Arial"/>
                <w:b/>
              </w:rPr>
              <w:t>2.  Political Effects:</w:t>
            </w:r>
          </w:p>
          <w:p w:rsidR="008C349E" w:rsidRPr="004847B5" w:rsidRDefault="008C349E" w:rsidP="000F5A28">
            <w:pPr>
              <w:rPr>
                <w:rFonts w:ascii="Arial" w:hAnsi="Arial" w:cs="Arial"/>
                <w:sz w:val="20"/>
                <w:szCs w:val="20"/>
              </w:rPr>
            </w:pPr>
            <w:r w:rsidRPr="004847B5">
              <w:rPr>
                <w:rFonts w:ascii="Arial" w:hAnsi="Arial" w:cs="Arial"/>
                <w:sz w:val="20"/>
                <w:szCs w:val="20"/>
                <w:u w:val="single"/>
              </w:rPr>
              <w:t>Example</w:t>
            </w:r>
            <w:r w:rsidRPr="004847B5">
              <w:rPr>
                <w:rFonts w:ascii="Arial" w:hAnsi="Arial" w:cs="Arial"/>
                <w:sz w:val="20"/>
                <w:szCs w:val="20"/>
              </w:rPr>
              <w:t xml:space="preserve">:  </w:t>
            </w:r>
            <w:smartTag w:uri="urn:schemas-microsoft-com:office:smarttags" w:element="place">
              <w:smartTag w:uri="urn:schemas-microsoft-com:office:smarttags" w:element="country-region">
                <w:r w:rsidRPr="004847B5">
                  <w:rPr>
                    <w:rFonts w:ascii="Arial" w:hAnsi="Arial" w:cs="Arial"/>
                    <w:sz w:val="20"/>
                    <w:szCs w:val="20"/>
                  </w:rPr>
                  <w:t>Canada</w:t>
                </w:r>
              </w:smartTag>
            </w:smartTag>
            <w:r w:rsidRPr="004847B5">
              <w:rPr>
                <w:rFonts w:ascii="Arial" w:hAnsi="Arial" w:cs="Arial"/>
                <w:sz w:val="20"/>
                <w:szCs w:val="20"/>
              </w:rPr>
              <w:t xml:space="preserve"> received an independent seat at the Paris Peace Conferences (autonomy).</w:t>
            </w: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tc>
        <w:tc>
          <w:tcPr>
            <w:tcW w:w="5400" w:type="dxa"/>
            <w:shd w:val="clear" w:color="auto" w:fill="auto"/>
          </w:tcPr>
          <w:p w:rsidR="008C349E" w:rsidRPr="004847B5" w:rsidRDefault="008C349E" w:rsidP="000F5A28">
            <w:pPr>
              <w:rPr>
                <w:rFonts w:ascii="Arial" w:hAnsi="Arial" w:cs="Arial"/>
                <w:b/>
              </w:rPr>
            </w:pPr>
            <w:r w:rsidRPr="004847B5">
              <w:rPr>
                <w:rFonts w:ascii="Arial" w:hAnsi="Arial" w:cs="Arial"/>
                <w:b/>
              </w:rPr>
              <w:t>2.  Political Effects:</w:t>
            </w:r>
          </w:p>
          <w:p w:rsidR="008C349E" w:rsidRPr="004847B5" w:rsidRDefault="008C349E" w:rsidP="000F5A28">
            <w:pPr>
              <w:rPr>
                <w:rFonts w:ascii="Arial" w:hAnsi="Arial" w:cs="Arial"/>
                <w:b/>
              </w:rPr>
            </w:pPr>
          </w:p>
          <w:p w:rsidR="008C349E" w:rsidRPr="004847B5" w:rsidRDefault="008C349E" w:rsidP="000F5A28">
            <w:pPr>
              <w:rPr>
                <w:rFonts w:ascii="Arial" w:hAnsi="Arial" w:cs="Arial"/>
                <w:b/>
              </w:rPr>
            </w:pPr>
          </w:p>
          <w:p w:rsidR="008C349E" w:rsidRPr="004847B5" w:rsidRDefault="008C349E" w:rsidP="000F5A28">
            <w:pPr>
              <w:rPr>
                <w:rFonts w:ascii="Arial" w:hAnsi="Arial" w:cs="Arial"/>
                <w:b/>
              </w:rPr>
            </w:pPr>
          </w:p>
        </w:tc>
      </w:tr>
      <w:tr w:rsidR="008C349E" w:rsidRPr="004847B5" w:rsidTr="000F5A28">
        <w:trPr>
          <w:trHeight w:val="1395"/>
        </w:trPr>
        <w:tc>
          <w:tcPr>
            <w:tcW w:w="5148" w:type="dxa"/>
          </w:tcPr>
          <w:p w:rsidR="008C349E" w:rsidRPr="004847B5" w:rsidRDefault="008C349E" w:rsidP="000F5A28">
            <w:pPr>
              <w:rPr>
                <w:rFonts w:ascii="Arial" w:hAnsi="Arial" w:cs="Arial"/>
                <w:sz w:val="18"/>
                <w:szCs w:val="18"/>
              </w:rPr>
            </w:pPr>
            <w:r w:rsidRPr="004847B5">
              <w:rPr>
                <w:rFonts w:ascii="Arial" w:hAnsi="Arial" w:cs="Arial"/>
                <w:b/>
              </w:rPr>
              <w:t xml:space="preserve">Consequences of Change: </w:t>
            </w:r>
            <w:r w:rsidRPr="004847B5">
              <w:rPr>
                <w:rFonts w:ascii="Arial" w:hAnsi="Arial" w:cs="Arial"/>
                <w:sz w:val="18"/>
                <w:szCs w:val="18"/>
              </w:rPr>
              <w:t>(See above)</w:t>
            </w:r>
          </w:p>
          <w:p w:rsidR="008C349E" w:rsidRPr="004847B5" w:rsidRDefault="008C349E" w:rsidP="000F5A28">
            <w:pPr>
              <w:rPr>
                <w:rFonts w:ascii="Arial" w:hAnsi="Arial" w:cs="Arial"/>
                <w:b/>
              </w:rPr>
            </w:pPr>
          </w:p>
          <w:p w:rsidR="008C349E" w:rsidRPr="004847B5" w:rsidRDefault="008C349E" w:rsidP="000F5A28">
            <w:pPr>
              <w:rPr>
                <w:rFonts w:ascii="Arial" w:hAnsi="Arial" w:cs="Arial"/>
                <w:b/>
              </w:rPr>
            </w:pPr>
          </w:p>
          <w:p w:rsidR="008C349E" w:rsidRPr="004847B5" w:rsidRDefault="008C349E" w:rsidP="000F5A28">
            <w:pPr>
              <w:rPr>
                <w:rFonts w:ascii="Arial" w:hAnsi="Arial" w:cs="Arial"/>
                <w:b/>
              </w:rPr>
            </w:pPr>
          </w:p>
          <w:p w:rsidR="008C349E" w:rsidRPr="004847B5" w:rsidRDefault="008C349E" w:rsidP="000F5A28">
            <w:pPr>
              <w:rPr>
                <w:rFonts w:ascii="Arial" w:hAnsi="Arial" w:cs="Arial"/>
                <w:b/>
              </w:rPr>
            </w:pPr>
          </w:p>
          <w:p w:rsidR="008C349E" w:rsidRPr="004847B5" w:rsidRDefault="008C349E" w:rsidP="000F5A28">
            <w:pPr>
              <w:rPr>
                <w:rFonts w:ascii="Arial" w:hAnsi="Arial" w:cs="Arial"/>
                <w:b/>
              </w:rPr>
            </w:pPr>
          </w:p>
          <w:p w:rsidR="008C349E" w:rsidRPr="004847B5" w:rsidRDefault="008C349E" w:rsidP="000F5A28">
            <w:pPr>
              <w:rPr>
                <w:rFonts w:ascii="Arial" w:hAnsi="Arial" w:cs="Arial"/>
                <w:b/>
              </w:rPr>
            </w:pPr>
          </w:p>
        </w:tc>
        <w:tc>
          <w:tcPr>
            <w:tcW w:w="5400" w:type="dxa"/>
            <w:shd w:val="clear" w:color="auto" w:fill="auto"/>
          </w:tcPr>
          <w:p w:rsidR="008C349E" w:rsidRPr="004847B5" w:rsidRDefault="008C349E" w:rsidP="000F5A28">
            <w:pPr>
              <w:rPr>
                <w:rFonts w:ascii="Arial" w:hAnsi="Arial" w:cs="Arial"/>
                <w:sz w:val="18"/>
                <w:szCs w:val="18"/>
              </w:rPr>
            </w:pPr>
            <w:r w:rsidRPr="004847B5">
              <w:rPr>
                <w:rFonts w:ascii="Arial" w:hAnsi="Arial" w:cs="Arial"/>
                <w:b/>
              </w:rPr>
              <w:t xml:space="preserve">Consequences of Change: </w:t>
            </w:r>
            <w:r w:rsidRPr="004847B5">
              <w:rPr>
                <w:rFonts w:ascii="Arial" w:hAnsi="Arial" w:cs="Arial"/>
                <w:sz w:val="18"/>
                <w:szCs w:val="18"/>
              </w:rPr>
              <w:t>(See above)</w:t>
            </w:r>
          </w:p>
          <w:p w:rsidR="008C349E" w:rsidRPr="004847B5" w:rsidRDefault="008C349E" w:rsidP="000F5A28">
            <w:pPr>
              <w:rPr>
                <w:rFonts w:ascii="Arial" w:hAnsi="Arial" w:cs="Arial"/>
                <w:b/>
              </w:rPr>
            </w:pPr>
          </w:p>
        </w:tc>
      </w:tr>
      <w:tr w:rsidR="008C349E" w:rsidRPr="004847B5" w:rsidTr="000F5A28">
        <w:tc>
          <w:tcPr>
            <w:tcW w:w="5148" w:type="dxa"/>
          </w:tcPr>
          <w:p w:rsidR="008C349E" w:rsidRPr="004847B5" w:rsidRDefault="008C349E" w:rsidP="000F5A28">
            <w:pPr>
              <w:rPr>
                <w:rFonts w:ascii="Arial" w:hAnsi="Arial" w:cs="Arial"/>
                <w:b/>
              </w:rPr>
            </w:pPr>
            <w:r w:rsidRPr="004847B5">
              <w:rPr>
                <w:rFonts w:ascii="Arial" w:hAnsi="Arial" w:cs="Arial"/>
                <w:b/>
              </w:rPr>
              <w:t>3.  Economic Effects:</w:t>
            </w:r>
          </w:p>
          <w:p w:rsidR="008C349E" w:rsidRPr="004847B5" w:rsidRDefault="008C349E" w:rsidP="000F5A28">
            <w:pPr>
              <w:rPr>
                <w:rFonts w:ascii="Arial" w:hAnsi="Arial" w:cs="Arial"/>
                <w:sz w:val="20"/>
                <w:szCs w:val="20"/>
              </w:rPr>
            </w:pPr>
            <w:r w:rsidRPr="004847B5">
              <w:rPr>
                <w:rFonts w:ascii="Arial" w:hAnsi="Arial" w:cs="Arial"/>
                <w:sz w:val="20"/>
                <w:szCs w:val="20"/>
                <w:u w:val="single"/>
              </w:rPr>
              <w:t>Example</w:t>
            </w:r>
            <w:r w:rsidRPr="004847B5">
              <w:rPr>
                <w:rFonts w:ascii="Arial" w:hAnsi="Arial" w:cs="Arial"/>
                <w:sz w:val="20"/>
                <w:szCs w:val="20"/>
              </w:rPr>
              <w:t xml:space="preserve">:  </w:t>
            </w:r>
            <w:smartTag w:uri="urn:schemas-microsoft-com:office:smarttags" w:element="place">
              <w:smartTag w:uri="urn:schemas-microsoft-com:office:smarttags" w:element="country-region">
                <w:r w:rsidRPr="004847B5">
                  <w:rPr>
                    <w:rFonts w:ascii="Arial" w:hAnsi="Arial" w:cs="Arial"/>
                    <w:sz w:val="20"/>
                    <w:szCs w:val="20"/>
                  </w:rPr>
                  <w:t>Canada</w:t>
                </w:r>
              </w:smartTag>
            </w:smartTag>
            <w:r w:rsidRPr="004847B5">
              <w:rPr>
                <w:rFonts w:ascii="Arial" w:hAnsi="Arial" w:cs="Arial"/>
                <w:sz w:val="20"/>
                <w:szCs w:val="20"/>
              </w:rPr>
              <w:t>’s national debt climbed to $150 million immediately after the war.</w:t>
            </w:r>
          </w:p>
          <w:p w:rsidR="008C349E" w:rsidRPr="004847B5" w:rsidRDefault="008C349E" w:rsidP="000F5A28">
            <w:pPr>
              <w:rPr>
                <w:rFonts w:ascii="Arial" w:hAnsi="Arial" w:cs="Arial"/>
                <w:b/>
              </w:rPr>
            </w:pPr>
          </w:p>
          <w:p w:rsidR="008C349E" w:rsidRPr="004847B5" w:rsidRDefault="008C349E" w:rsidP="000F5A28">
            <w:pPr>
              <w:rPr>
                <w:rFonts w:ascii="Arial" w:hAnsi="Arial" w:cs="Arial"/>
                <w:b/>
              </w:rPr>
            </w:pPr>
          </w:p>
          <w:p w:rsidR="008C349E" w:rsidRPr="004847B5" w:rsidRDefault="008C349E" w:rsidP="000F5A28">
            <w:pPr>
              <w:rPr>
                <w:rFonts w:ascii="Arial" w:hAnsi="Arial" w:cs="Arial"/>
                <w:b/>
              </w:rPr>
            </w:pPr>
          </w:p>
          <w:p w:rsidR="008C349E" w:rsidRPr="004847B5" w:rsidRDefault="008C349E" w:rsidP="000F5A28">
            <w:pPr>
              <w:rPr>
                <w:rFonts w:ascii="Arial" w:hAnsi="Arial" w:cs="Arial"/>
                <w:b/>
              </w:rPr>
            </w:pPr>
          </w:p>
          <w:p w:rsidR="008C349E" w:rsidRPr="004847B5" w:rsidRDefault="008C349E" w:rsidP="000F5A28">
            <w:pPr>
              <w:rPr>
                <w:rFonts w:ascii="Arial" w:hAnsi="Arial" w:cs="Arial"/>
                <w:b/>
              </w:rPr>
            </w:pPr>
          </w:p>
          <w:p w:rsidR="008C349E" w:rsidRPr="004847B5" w:rsidRDefault="008C349E" w:rsidP="000F5A28">
            <w:pPr>
              <w:rPr>
                <w:rFonts w:ascii="Arial" w:hAnsi="Arial" w:cs="Arial"/>
                <w:b/>
              </w:rPr>
            </w:pPr>
          </w:p>
        </w:tc>
        <w:tc>
          <w:tcPr>
            <w:tcW w:w="5400" w:type="dxa"/>
          </w:tcPr>
          <w:p w:rsidR="008C349E" w:rsidRPr="004847B5" w:rsidRDefault="008C349E" w:rsidP="000F5A28">
            <w:pPr>
              <w:rPr>
                <w:rFonts w:ascii="Arial" w:hAnsi="Arial" w:cs="Arial"/>
                <w:b/>
              </w:rPr>
            </w:pPr>
            <w:r w:rsidRPr="004847B5">
              <w:rPr>
                <w:rFonts w:ascii="Arial" w:hAnsi="Arial" w:cs="Arial"/>
                <w:b/>
              </w:rPr>
              <w:t>3.  Economic Effects:</w:t>
            </w:r>
          </w:p>
        </w:tc>
      </w:tr>
      <w:tr w:rsidR="008C349E" w:rsidRPr="004847B5" w:rsidTr="000F5A28">
        <w:tc>
          <w:tcPr>
            <w:tcW w:w="5148" w:type="dxa"/>
          </w:tcPr>
          <w:p w:rsidR="008C349E" w:rsidRPr="004847B5" w:rsidRDefault="008C349E" w:rsidP="000F5A28">
            <w:pPr>
              <w:rPr>
                <w:rFonts w:ascii="Arial" w:hAnsi="Arial" w:cs="Arial"/>
              </w:rPr>
            </w:pPr>
            <w:r w:rsidRPr="004847B5">
              <w:rPr>
                <w:rFonts w:ascii="Arial" w:hAnsi="Arial" w:cs="Arial"/>
                <w:b/>
              </w:rPr>
              <w:t xml:space="preserve">Consequences of Change: </w:t>
            </w:r>
            <w:r w:rsidRPr="004847B5">
              <w:rPr>
                <w:rFonts w:ascii="Arial" w:hAnsi="Arial" w:cs="Arial"/>
                <w:sz w:val="18"/>
                <w:szCs w:val="18"/>
              </w:rPr>
              <w:t>(See above)</w:t>
            </w:r>
          </w:p>
          <w:p w:rsidR="008C349E" w:rsidRPr="004847B5" w:rsidRDefault="008C349E" w:rsidP="000F5A28">
            <w:pPr>
              <w:rPr>
                <w:rFonts w:ascii="Arial" w:hAnsi="Arial" w:cs="Arial"/>
                <w:b/>
              </w:rPr>
            </w:pPr>
          </w:p>
          <w:p w:rsidR="008C349E" w:rsidRPr="004847B5" w:rsidRDefault="008C349E" w:rsidP="000F5A28">
            <w:pPr>
              <w:rPr>
                <w:rFonts w:ascii="Arial" w:hAnsi="Arial" w:cs="Arial"/>
                <w:b/>
              </w:rPr>
            </w:pPr>
          </w:p>
          <w:p w:rsidR="008C349E" w:rsidRPr="004847B5" w:rsidRDefault="008C349E" w:rsidP="000F5A28">
            <w:pPr>
              <w:rPr>
                <w:rFonts w:ascii="Arial" w:hAnsi="Arial" w:cs="Arial"/>
                <w:b/>
              </w:rPr>
            </w:pPr>
          </w:p>
        </w:tc>
        <w:tc>
          <w:tcPr>
            <w:tcW w:w="5400" w:type="dxa"/>
          </w:tcPr>
          <w:p w:rsidR="008C349E" w:rsidRDefault="008C349E" w:rsidP="000F5A28">
            <w:pPr>
              <w:rPr>
                <w:rFonts w:ascii="Arial" w:hAnsi="Arial" w:cs="Arial"/>
                <w:sz w:val="18"/>
                <w:szCs w:val="18"/>
              </w:rPr>
            </w:pPr>
            <w:r w:rsidRPr="004847B5">
              <w:rPr>
                <w:rFonts w:ascii="Arial" w:hAnsi="Arial" w:cs="Arial"/>
                <w:b/>
              </w:rPr>
              <w:t>Consequences of Change:</w:t>
            </w:r>
            <w:r w:rsidRPr="004847B5">
              <w:rPr>
                <w:rFonts w:ascii="Arial" w:hAnsi="Arial" w:cs="Arial"/>
              </w:rPr>
              <w:t xml:space="preserve">  </w:t>
            </w:r>
            <w:r w:rsidRPr="004847B5">
              <w:rPr>
                <w:rFonts w:ascii="Arial" w:hAnsi="Arial" w:cs="Arial"/>
                <w:sz w:val="18"/>
                <w:szCs w:val="18"/>
              </w:rPr>
              <w:t>(See above)</w:t>
            </w:r>
          </w:p>
          <w:p w:rsidR="008C349E" w:rsidRDefault="008C349E" w:rsidP="000F5A28">
            <w:pPr>
              <w:rPr>
                <w:rFonts w:ascii="Arial" w:hAnsi="Arial" w:cs="Arial"/>
                <w:sz w:val="18"/>
                <w:szCs w:val="18"/>
              </w:rPr>
            </w:pPr>
          </w:p>
          <w:p w:rsidR="008C349E" w:rsidRDefault="008C349E" w:rsidP="000F5A28">
            <w:pPr>
              <w:rPr>
                <w:rFonts w:ascii="Arial" w:hAnsi="Arial" w:cs="Arial"/>
                <w:sz w:val="18"/>
                <w:szCs w:val="18"/>
              </w:rPr>
            </w:pPr>
          </w:p>
          <w:p w:rsidR="008C349E" w:rsidRDefault="008C349E" w:rsidP="000F5A28">
            <w:pPr>
              <w:rPr>
                <w:rFonts w:ascii="Arial" w:hAnsi="Arial" w:cs="Arial"/>
                <w:sz w:val="18"/>
                <w:szCs w:val="18"/>
              </w:rPr>
            </w:pPr>
          </w:p>
          <w:p w:rsidR="008C349E" w:rsidRPr="008C349E" w:rsidRDefault="008C349E" w:rsidP="000F5A28">
            <w:pPr>
              <w:rPr>
                <w:rFonts w:ascii="Arial" w:hAnsi="Arial" w:cs="Arial"/>
                <w:b/>
              </w:rPr>
            </w:pPr>
            <w:bookmarkStart w:id="0" w:name="_GoBack"/>
            <w:bookmarkEnd w:id="0"/>
          </w:p>
        </w:tc>
      </w:tr>
      <w:tr w:rsidR="008C349E" w:rsidRPr="004847B5" w:rsidTr="000F5A28">
        <w:tc>
          <w:tcPr>
            <w:tcW w:w="5148" w:type="dxa"/>
          </w:tcPr>
          <w:p w:rsidR="008C349E" w:rsidRPr="004847B5" w:rsidRDefault="008C349E" w:rsidP="000F5A28">
            <w:pPr>
              <w:rPr>
                <w:rFonts w:ascii="Arial" w:hAnsi="Arial" w:cs="Arial"/>
                <w:b/>
              </w:rPr>
            </w:pPr>
            <w:r w:rsidRPr="004847B5">
              <w:rPr>
                <w:rFonts w:ascii="Arial" w:hAnsi="Arial" w:cs="Arial"/>
                <w:b/>
              </w:rPr>
              <w:lastRenderedPageBreak/>
              <w:t>Degree of Change:  WORLD WAR ONE</w:t>
            </w:r>
          </w:p>
          <w:p w:rsidR="008C349E" w:rsidRPr="004847B5" w:rsidRDefault="008C349E" w:rsidP="000F5A28">
            <w:pPr>
              <w:rPr>
                <w:rFonts w:ascii="Arial" w:hAnsi="Arial" w:cs="Arial"/>
              </w:rPr>
            </w:pPr>
          </w:p>
          <w:p w:rsidR="008C349E" w:rsidRPr="004847B5" w:rsidRDefault="008C349E" w:rsidP="000F5A28">
            <w:pPr>
              <w:rPr>
                <w:rFonts w:ascii="Arial" w:hAnsi="Arial" w:cs="Arial"/>
              </w:rPr>
            </w:pPr>
            <w:r w:rsidRPr="004847B5">
              <w:rPr>
                <w:rFonts w:ascii="Arial" w:hAnsi="Arial" w:cs="Arial"/>
              </w:rPr>
              <w:t>On a scale of 1 to 5, rank the degree of change you feel took place in each of the categories as a result of the First World War.</w:t>
            </w:r>
          </w:p>
          <w:p w:rsidR="008C349E" w:rsidRPr="004847B5" w:rsidRDefault="008C349E" w:rsidP="000F5A28">
            <w:pPr>
              <w:rPr>
                <w:rFonts w:ascii="Arial" w:hAnsi="Arial" w:cs="Arial"/>
              </w:rPr>
            </w:pPr>
          </w:p>
          <w:p w:rsidR="008C349E" w:rsidRPr="004847B5" w:rsidRDefault="008C349E" w:rsidP="000F5A28">
            <w:pPr>
              <w:rPr>
                <w:rFonts w:ascii="Arial" w:hAnsi="Arial" w:cs="Arial"/>
              </w:rPr>
            </w:pPr>
            <w:r w:rsidRPr="004847B5">
              <w:rPr>
                <w:rFonts w:ascii="Arial" w:hAnsi="Arial" w:cs="Arial"/>
              </w:rPr>
              <w:t>5 = significant change</w:t>
            </w:r>
          </w:p>
          <w:p w:rsidR="008C349E" w:rsidRPr="004847B5" w:rsidRDefault="008C349E" w:rsidP="000F5A28">
            <w:pPr>
              <w:rPr>
                <w:rFonts w:ascii="Arial" w:hAnsi="Arial" w:cs="Arial"/>
              </w:rPr>
            </w:pPr>
            <w:r w:rsidRPr="004847B5">
              <w:rPr>
                <w:rFonts w:ascii="Arial" w:hAnsi="Arial" w:cs="Arial"/>
              </w:rPr>
              <w:t>1 = no change</w:t>
            </w:r>
          </w:p>
          <w:p w:rsidR="008C349E" w:rsidRPr="004847B5" w:rsidRDefault="008C349E" w:rsidP="000F5A28">
            <w:pPr>
              <w:rPr>
                <w:rFonts w:ascii="Arial" w:hAnsi="Arial" w:cs="Arial"/>
              </w:rPr>
            </w:pPr>
          </w:p>
          <w:p w:rsidR="008C349E" w:rsidRPr="004847B5" w:rsidRDefault="008C349E" w:rsidP="000F5A28">
            <w:pPr>
              <w:rPr>
                <w:rFonts w:ascii="Arial" w:hAnsi="Arial" w:cs="Arial"/>
              </w:rPr>
            </w:pPr>
            <w:r w:rsidRPr="004847B5">
              <w:rPr>
                <w:rFonts w:ascii="Arial" w:hAnsi="Arial" w:cs="Arial"/>
              </w:rPr>
              <w:t>Social:_____________</w:t>
            </w:r>
          </w:p>
          <w:p w:rsidR="008C349E" w:rsidRPr="004847B5" w:rsidRDefault="008C349E" w:rsidP="000F5A28">
            <w:pPr>
              <w:rPr>
                <w:rFonts w:ascii="Arial" w:hAnsi="Arial" w:cs="Arial"/>
              </w:rPr>
            </w:pPr>
            <w:r w:rsidRPr="004847B5">
              <w:rPr>
                <w:rFonts w:ascii="Arial" w:hAnsi="Arial" w:cs="Arial"/>
              </w:rPr>
              <w:t>Political:____________</w:t>
            </w:r>
          </w:p>
          <w:p w:rsidR="008C349E" w:rsidRPr="004847B5" w:rsidRDefault="008C349E" w:rsidP="000F5A28">
            <w:pPr>
              <w:rPr>
                <w:rFonts w:ascii="Arial" w:hAnsi="Arial" w:cs="Arial"/>
                <w:u w:val="single"/>
              </w:rPr>
            </w:pPr>
            <w:r w:rsidRPr="004847B5">
              <w:rPr>
                <w:rFonts w:ascii="Arial" w:hAnsi="Arial" w:cs="Arial"/>
              </w:rPr>
              <w:t>Economic:__________</w:t>
            </w:r>
          </w:p>
          <w:p w:rsidR="008C349E" w:rsidRPr="004847B5" w:rsidRDefault="008C349E" w:rsidP="000F5A28">
            <w:pPr>
              <w:rPr>
                <w:rFonts w:ascii="Arial" w:hAnsi="Arial" w:cs="Arial"/>
              </w:rPr>
            </w:pPr>
          </w:p>
          <w:p w:rsidR="008C349E" w:rsidRPr="004847B5" w:rsidRDefault="008C349E" w:rsidP="000F5A28">
            <w:pPr>
              <w:rPr>
                <w:rFonts w:ascii="Arial" w:hAnsi="Arial" w:cs="Arial"/>
              </w:rPr>
            </w:pPr>
            <w:r w:rsidRPr="004847B5">
              <w:rPr>
                <w:rFonts w:ascii="Arial" w:hAnsi="Arial" w:cs="Arial"/>
              </w:rPr>
              <w:t>Observations/Comments/Explanation:</w:t>
            </w: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r w:rsidRPr="004847B5">
              <w:rPr>
                <w:rFonts w:ascii="Arial" w:hAnsi="Arial" w:cs="Arial"/>
              </w:rPr>
              <w:t>SOCIAL:</w:t>
            </w: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r w:rsidRPr="004847B5">
              <w:rPr>
                <w:rFonts w:ascii="Arial" w:hAnsi="Arial" w:cs="Arial"/>
              </w:rPr>
              <w:t>POLITICAL:</w:t>
            </w: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r w:rsidRPr="004847B5">
              <w:rPr>
                <w:rFonts w:ascii="Arial" w:hAnsi="Arial" w:cs="Arial"/>
              </w:rPr>
              <w:t>ECONOMIC:</w:t>
            </w: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tc>
        <w:tc>
          <w:tcPr>
            <w:tcW w:w="5400" w:type="dxa"/>
          </w:tcPr>
          <w:p w:rsidR="008C349E" w:rsidRPr="004847B5" w:rsidRDefault="008C349E" w:rsidP="000F5A28">
            <w:pPr>
              <w:rPr>
                <w:rFonts w:ascii="Arial" w:hAnsi="Arial" w:cs="Arial"/>
                <w:b/>
              </w:rPr>
            </w:pPr>
            <w:r w:rsidRPr="004847B5">
              <w:rPr>
                <w:rFonts w:ascii="Arial" w:hAnsi="Arial" w:cs="Arial"/>
                <w:b/>
              </w:rPr>
              <w:t>Degree of Change:  INTERWAR PERIOD</w:t>
            </w:r>
          </w:p>
          <w:p w:rsidR="008C349E" w:rsidRPr="004847B5" w:rsidRDefault="008C349E" w:rsidP="000F5A28">
            <w:pPr>
              <w:rPr>
                <w:rFonts w:ascii="Arial" w:hAnsi="Arial" w:cs="Arial"/>
              </w:rPr>
            </w:pPr>
          </w:p>
          <w:p w:rsidR="008C349E" w:rsidRPr="004847B5" w:rsidRDefault="008C349E" w:rsidP="000F5A28">
            <w:pPr>
              <w:rPr>
                <w:rFonts w:ascii="Arial" w:hAnsi="Arial" w:cs="Arial"/>
              </w:rPr>
            </w:pPr>
            <w:r w:rsidRPr="004847B5">
              <w:rPr>
                <w:rFonts w:ascii="Arial" w:hAnsi="Arial" w:cs="Arial"/>
              </w:rPr>
              <w:t>On a scale of 1 to 5, rank the degree of change you feel took place in each of the categories as a result of the First World War.</w:t>
            </w:r>
          </w:p>
          <w:p w:rsidR="008C349E" w:rsidRPr="004847B5" w:rsidRDefault="008C349E" w:rsidP="000F5A28">
            <w:pPr>
              <w:rPr>
                <w:rFonts w:ascii="Arial" w:hAnsi="Arial" w:cs="Arial"/>
              </w:rPr>
            </w:pPr>
          </w:p>
          <w:p w:rsidR="008C349E" w:rsidRPr="004847B5" w:rsidRDefault="008C349E" w:rsidP="000F5A28">
            <w:pPr>
              <w:rPr>
                <w:rFonts w:ascii="Arial" w:hAnsi="Arial" w:cs="Arial"/>
              </w:rPr>
            </w:pPr>
            <w:r w:rsidRPr="004847B5">
              <w:rPr>
                <w:rFonts w:ascii="Arial" w:hAnsi="Arial" w:cs="Arial"/>
              </w:rPr>
              <w:t>5 = significant change</w:t>
            </w:r>
          </w:p>
          <w:p w:rsidR="008C349E" w:rsidRPr="004847B5" w:rsidRDefault="008C349E" w:rsidP="000F5A28">
            <w:pPr>
              <w:rPr>
                <w:rFonts w:ascii="Arial" w:hAnsi="Arial" w:cs="Arial"/>
              </w:rPr>
            </w:pPr>
            <w:r w:rsidRPr="004847B5">
              <w:rPr>
                <w:rFonts w:ascii="Arial" w:hAnsi="Arial" w:cs="Arial"/>
              </w:rPr>
              <w:t>1 = no change</w:t>
            </w:r>
          </w:p>
          <w:p w:rsidR="008C349E" w:rsidRPr="004847B5" w:rsidRDefault="008C349E" w:rsidP="000F5A28">
            <w:pPr>
              <w:rPr>
                <w:rFonts w:ascii="Arial" w:hAnsi="Arial" w:cs="Arial"/>
              </w:rPr>
            </w:pPr>
          </w:p>
          <w:p w:rsidR="008C349E" w:rsidRPr="004847B5" w:rsidRDefault="008C349E" w:rsidP="000F5A28">
            <w:pPr>
              <w:rPr>
                <w:rFonts w:ascii="Arial" w:hAnsi="Arial" w:cs="Arial"/>
              </w:rPr>
            </w:pPr>
            <w:r w:rsidRPr="004847B5">
              <w:rPr>
                <w:rFonts w:ascii="Arial" w:hAnsi="Arial" w:cs="Arial"/>
              </w:rPr>
              <w:t>Social:____________</w:t>
            </w:r>
          </w:p>
          <w:p w:rsidR="008C349E" w:rsidRPr="004847B5" w:rsidRDefault="008C349E" w:rsidP="000F5A28">
            <w:pPr>
              <w:rPr>
                <w:rFonts w:ascii="Arial" w:hAnsi="Arial" w:cs="Arial"/>
              </w:rPr>
            </w:pPr>
            <w:r w:rsidRPr="004847B5">
              <w:rPr>
                <w:rFonts w:ascii="Arial" w:hAnsi="Arial" w:cs="Arial"/>
              </w:rPr>
              <w:t>Political:___________</w:t>
            </w:r>
          </w:p>
          <w:p w:rsidR="008C349E" w:rsidRPr="004847B5" w:rsidRDefault="008C349E" w:rsidP="000F5A28">
            <w:pPr>
              <w:rPr>
                <w:rFonts w:ascii="Arial" w:hAnsi="Arial" w:cs="Arial"/>
              </w:rPr>
            </w:pPr>
            <w:r w:rsidRPr="004847B5">
              <w:rPr>
                <w:rFonts w:ascii="Arial" w:hAnsi="Arial" w:cs="Arial"/>
              </w:rPr>
              <w:t>Economic:_________</w:t>
            </w:r>
          </w:p>
          <w:p w:rsidR="008C349E" w:rsidRPr="004847B5" w:rsidRDefault="008C349E" w:rsidP="000F5A28">
            <w:pPr>
              <w:rPr>
                <w:rFonts w:ascii="Arial" w:hAnsi="Arial" w:cs="Arial"/>
              </w:rPr>
            </w:pPr>
          </w:p>
          <w:p w:rsidR="008C349E" w:rsidRPr="004847B5" w:rsidRDefault="008C349E" w:rsidP="000F5A28">
            <w:pPr>
              <w:rPr>
                <w:rFonts w:ascii="Arial" w:hAnsi="Arial" w:cs="Arial"/>
              </w:rPr>
            </w:pPr>
            <w:r w:rsidRPr="004847B5">
              <w:rPr>
                <w:rFonts w:ascii="Arial" w:hAnsi="Arial" w:cs="Arial"/>
              </w:rPr>
              <w:t>Observations/Comments/Explanation:</w:t>
            </w: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r w:rsidRPr="004847B5">
              <w:rPr>
                <w:rFonts w:ascii="Arial" w:hAnsi="Arial" w:cs="Arial"/>
              </w:rPr>
              <w:t>SOCIAL:</w:t>
            </w: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r w:rsidRPr="004847B5">
              <w:rPr>
                <w:rFonts w:ascii="Arial" w:hAnsi="Arial" w:cs="Arial"/>
              </w:rPr>
              <w:t>POLITICAL:</w:t>
            </w: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p>
          <w:p w:rsidR="008C349E" w:rsidRPr="004847B5" w:rsidRDefault="008C349E" w:rsidP="000F5A28">
            <w:pPr>
              <w:rPr>
                <w:rFonts w:ascii="Arial" w:hAnsi="Arial" w:cs="Arial"/>
              </w:rPr>
            </w:pPr>
            <w:r w:rsidRPr="004847B5">
              <w:rPr>
                <w:rFonts w:ascii="Arial" w:hAnsi="Arial" w:cs="Arial"/>
              </w:rPr>
              <w:t>ECONOMIC:</w:t>
            </w:r>
          </w:p>
        </w:tc>
      </w:tr>
    </w:tbl>
    <w:p w:rsidR="008C349E" w:rsidRPr="0098723C" w:rsidRDefault="008C349E" w:rsidP="008C349E">
      <w:pPr>
        <w:rPr>
          <w:rFonts w:ascii="Arial" w:hAnsi="Arial" w:cs="Arial"/>
          <w:sz w:val="18"/>
          <w:szCs w:val="18"/>
        </w:rPr>
      </w:pPr>
      <w:r>
        <w:rPr>
          <w:rFonts w:ascii="Arial" w:hAnsi="Arial" w:cs="Arial"/>
          <w:sz w:val="18"/>
          <w:szCs w:val="18"/>
        </w:rPr>
        <w:t xml:space="preserve">*Table adapted from:  Denos, Mike and Roland Case.  </w:t>
      </w:r>
      <w:r>
        <w:rPr>
          <w:rFonts w:ascii="Arial" w:hAnsi="Arial" w:cs="Arial"/>
          <w:i/>
          <w:sz w:val="18"/>
          <w:szCs w:val="18"/>
        </w:rPr>
        <w:t>Teaching About Historical Thinking</w:t>
      </w:r>
      <w:r>
        <w:rPr>
          <w:rFonts w:ascii="Arial" w:hAnsi="Arial" w:cs="Arial"/>
          <w:sz w:val="18"/>
          <w:szCs w:val="18"/>
        </w:rPr>
        <w:t xml:space="preserve">.  Edited by Peter Seixas and Penney Clark.  </w:t>
      </w:r>
      <w:smartTag w:uri="urn:schemas-microsoft-com:office:smarttags" w:element="City">
        <w:smartTag w:uri="urn:schemas-microsoft-com:office:smarttags" w:element="place">
          <w:r>
            <w:rPr>
              <w:rFonts w:ascii="Arial" w:hAnsi="Arial" w:cs="Arial"/>
              <w:sz w:val="18"/>
              <w:szCs w:val="18"/>
            </w:rPr>
            <w:t>Vancouver</w:t>
          </w:r>
        </w:smartTag>
      </w:smartTag>
      <w:r>
        <w:rPr>
          <w:rFonts w:ascii="Arial" w:hAnsi="Arial" w:cs="Arial"/>
          <w:sz w:val="18"/>
          <w:szCs w:val="18"/>
        </w:rPr>
        <w:t>:  The Critical Thinking Consortium, 2006.</w:t>
      </w:r>
    </w:p>
    <w:p w:rsidR="008C349E" w:rsidRPr="00FE7950" w:rsidRDefault="008C349E" w:rsidP="008C349E">
      <w:pPr>
        <w:rPr>
          <w:rFonts w:ascii="Arial" w:hAnsi="Arial" w:cs="Arial"/>
          <w:b/>
          <w:u w:val="single"/>
        </w:rPr>
      </w:pPr>
    </w:p>
    <w:p w:rsidR="008C349E" w:rsidRPr="009001AD" w:rsidRDefault="008C349E" w:rsidP="008C349E">
      <w:pPr>
        <w:rPr>
          <w:rFonts w:cs="Arial"/>
        </w:rPr>
      </w:pPr>
      <w:r w:rsidRPr="009001AD">
        <w:rPr>
          <w:rFonts w:cs="Arial"/>
        </w:rPr>
        <w:t xml:space="preserve">Which of the two time periods in Canadian history – the First World War or the Interwar Period – was </w:t>
      </w:r>
      <w:r w:rsidRPr="009001AD">
        <w:rPr>
          <w:rFonts w:cs="Arial"/>
          <w:u w:val="single"/>
        </w:rPr>
        <w:t>more significant</w:t>
      </w:r>
      <w:r w:rsidRPr="009001AD">
        <w:rPr>
          <w:rFonts w:cs="Arial"/>
        </w:rPr>
        <w:t xml:space="preserve"> in bringing about social, political, and economic change?  </w:t>
      </w:r>
      <w:r w:rsidRPr="009001AD">
        <w:rPr>
          <w:rFonts w:cs="Arial"/>
          <w:u w:val="single"/>
        </w:rPr>
        <w:t>Explain</w:t>
      </w:r>
      <w:r w:rsidRPr="009001AD">
        <w:rPr>
          <w:rFonts w:cs="Arial"/>
        </w:rPr>
        <w:t xml:space="preserve"> your answer.</w:t>
      </w:r>
    </w:p>
    <w:p w:rsidR="008C349E" w:rsidRPr="009001AD" w:rsidRDefault="008C349E" w:rsidP="008C349E">
      <w:pPr>
        <w:rPr>
          <w:rFonts w:cs="Arial"/>
        </w:rPr>
      </w:pPr>
    </w:p>
    <w:p w:rsidR="008C349E" w:rsidRPr="009001AD" w:rsidRDefault="008C349E" w:rsidP="008C349E">
      <w:pPr>
        <w:rPr>
          <w:rFonts w:cs="Arial"/>
        </w:rPr>
      </w:pPr>
      <w:r w:rsidRPr="009001AD">
        <w:rPr>
          <w:rFonts w:cs="Arial"/>
        </w:rPr>
        <w:t xml:space="preserve">In a formal essay, answer the question posed above.  You will need to have a </w:t>
      </w:r>
      <w:r w:rsidRPr="009001AD">
        <w:rPr>
          <w:rFonts w:cs="Arial"/>
          <w:b/>
        </w:rPr>
        <w:t>thesis statement</w:t>
      </w:r>
      <w:r w:rsidRPr="009001AD">
        <w:rPr>
          <w:rFonts w:cs="Arial"/>
        </w:rPr>
        <w:t xml:space="preserve"> that clearly outlines your argument for the paper and is directed by the command term (“Explain”).</w:t>
      </w:r>
    </w:p>
    <w:p w:rsidR="008C349E" w:rsidRPr="009001AD" w:rsidRDefault="008C349E" w:rsidP="008C349E">
      <w:pPr>
        <w:rPr>
          <w:rFonts w:cs="Arial"/>
        </w:rPr>
      </w:pPr>
    </w:p>
    <w:p w:rsidR="008C349E" w:rsidRPr="009001AD" w:rsidRDefault="008C349E" w:rsidP="008C349E">
      <w:pPr>
        <w:rPr>
          <w:rFonts w:cs="Arial"/>
        </w:rPr>
      </w:pPr>
      <w:r w:rsidRPr="009001AD">
        <w:rPr>
          <w:rFonts w:cs="Arial"/>
        </w:rPr>
        <w:t>This is formal writing.  Please ensure you have the following:</w:t>
      </w:r>
    </w:p>
    <w:p w:rsidR="008C349E" w:rsidRPr="009001AD" w:rsidRDefault="008C349E" w:rsidP="008C349E">
      <w:pPr>
        <w:numPr>
          <w:ilvl w:val="0"/>
          <w:numId w:val="1"/>
        </w:numPr>
        <w:rPr>
          <w:rFonts w:cs="Arial"/>
        </w:rPr>
      </w:pPr>
      <w:r w:rsidRPr="009001AD">
        <w:rPr>
          <w:rFonts w:cs="Arial"/>
        </w:rPr>
        <w:t>Thesis statement</w:t>
      </w:r>
    </w:p>
    <w:p w:rsidR="008C349E" w:rsidRPr="009001AD" w:rsidRDefault="008C349E" w:rsidP="008C349E">
      <w:pPr>
        <w:numPr>
          <w:ilvl w:val="0"/>
          <w:numId w:val="1"/>
        </w:numPr>
        <w:rPr>
          <w:rFonts w:cs="Arial"/>
        </w:rPr>
      </w:pPr>
      <w:r w:rsidRPr="009001AD">
        <w:rPr>
          <w:rFonts w:cs="Arial"/>
        </w:rPr>
        <w:t xml:space="preserve">Third person </w:t>
      </w:r>
    </w:p>
    <w:p w:rsidR="008C349E" w:rsidRPr="009001AD" w:rsidRDefault="008C349E" w:rsidP="008C349E">
      <w:pPr>
        <w:numPr>
          <w:ilvl w:val="0"/>
          <w:numId w:val="1"/>
        </w:numPr>
        <w:rPr>
          <w:rFonts w:cs="Arial"/>
        </w:rPr>
      </w:pPr>
      <w:r w:rsidRPr="009001AD">
        <w:rPr>
          <w:rFonts w:cs="Arial"/>
        </w:rPr>
        <w:t>Introduction, body paragraph(s) that support your thesis, and conclusion</w:t>
      </w:r>
    </w:p>
    <w:p w:rsidR="008C349E" w:rsidRDefault="008C349E" w:rsidP="008C349E">
      <w:pPr>
        <w:rPr>
          <w:rFonts w:ascii="Arial" w:hAnsi="Arial" w:cs="Arial"/>
          <w:b/>
          <w:u w:val="single"/>
        </w:rPr>
      </w:pPr>
    </w:p>
    <w:p w:rsidR="008C349E" w:rsidRPr="009001AD" w:rsidRDefault="008C349E" w:rsidP="008C349E">
      <w:pPr>
        <w:jc w:val="center"/>
        <w:rPr>
          <w:rFonts w:cs="Arial"/>
          <w:b/>
          <w:u w:val="single"/>
        </w:rPr>
      </w:pPr>
      <w:r w:rsidRPr="009001AD">
        <w:rPr>
          <w:rFonts w:cs="Arial"/>
          <w:b/>
          <w:u w:val="single"/>
        </w:rPr>
        <w:t>Rubric – Assessing World War One and the Interwar Period</w:t>
      </w:r>
    </w:p>
    <w:p w:rsidR="008C349E" w:rsidRPr="009001AD" w:rsidRDefault="008C349E" w:rsidP="008C349E">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885"/>
        <w:gridCol w:w="1840"/>
        <w:gridCol w:w="1840"/>
        <w:gridCol w:w="1871"/>
      </w:tblGrid>
      <w:tr w:rsidR="008C349E" w:rsidRPr="008936B3" w:rsidTr="000F5A28">
        <w:tc>
          <w:tcPr>
            <w:tcW w:w="1915" w:type="dxa"/>
          </w:tcPr>
          <w:p w:rsidR="008C349E" w:rsidRPr="008936B3" w:rsidRDefault="008C349E" w:rsidP="000F5A28">
            <w:pPr>
              <w:jc w:val="center"/>
              <w:rPr>
                <w:rFonts w:cs="Arial"/>
                <w:b/>
                <w:sz w:val="20"/>
                <w:szCs w:val="20"/>
              </w:rPr>
            </w:pPr>
            <w:r w:rsidRPr="008936B3">
              <w:rPr>
                <w:rFonts w:cs="Arial"/>
                <w:b/>
                <w:sz w:val="20"/>
                <w:szCs w:val="20"/>
              </w:rPr>
              <w:t>Categories</w:t>
            </w:r>
          </w:p>
        </w:tc>
        <w:tc>
          <w:tcPr>
            <w:tcW w:w="1915" w:type="dxa"/>
          </w:tcPr>
          <w:p w:rsidR="008C349E" w:rsidRPr="008936B3" w:rsidRDefault="008C349E" w:rsidP="000F5A28">
            <w:pPr>
              <w:jc w:val="center"/>
              <w:rPr>
                <w:rFonts w:cs="Arial"/>
                <w:b/>
                <w:sz w:val="20"/>
                <w:szCs w:val="20"/>
              </w:rPr>
            </w:pPr>
            <w:r w:rsidRPr="008936B3">
              <w:rPr>
                <w:rFonts w:cs="Arial"/>
                <w:b/>
                <w:sz w:val="20"/>
                <w:szCs w:val="20"/>
              </w:rPr>
              <w:t>Incomplete/Does Not Meet Expectations</w:t>
            </w:r>
          </w:p>
          <w:p w:rsidR="008C349E" w:rsidRPr="008936B3" w:rsidRDefault="008C349E" w:rsidP="000F5A28">
            <w:pPr>
              <w:jc w:val="center"/>
              <w:rPr>
                <w:rFonts w:cs="Arial"/>
                <w:b/>
                <w:sz w:val="20"/>
                <w:szCs w:val="20"/>
              </w:rPr>
            </w:pPr>
            <w:r w:rsidRPr="008936B3">
              <w:rPr>
                <w:rFonts w:cs="Arial"/>
                <w:b/>
                <w:sz w:val="20"/>
                <w:szCs w:val="20"/>
              </w:rPr>
              <w:t>1</w:t>
            </w:r>
          </w:p>
        </w:tc>
        <w:tc>
          <w:tcPr>
            <w:tcW w:w="1915" w:type="dxa"/>
          </w:tcPr>
          <w:p w:rsidR="008C349E" w:rsidRPr="008936B3" w:rsidRDefault="008C349E" w:rsidP="000F5A28">
            <w:pPr>
              <w:jc w:val="center"/>
              <w:rPr>
                <w:rFonts w:cs="Arial"/>
                <w:b/>
                <w:sz w:val="20"/>
                <w:szCs w:val="20"/>
              </w:rPr>
            </w:pPr>
            <w:r w:rsidRPr="008936B3">
              <w:rPr>
                <w:rFonts w:cs="Arial"/>
                <w:b/>
                <w:sz w:val="20"/>
                <w:szCs w:val="20"/>
              </w:rPr>
              <w:t>Approaching Expectations</w:t>
            </w:r>
          </w:p>
          <w:p w:rsidR="008C349E" w:rsidRPr="008936B3" w:rsidRDefault="008C349E" w:rsidP="000F5A28">
            <w:pPr>
              <w:jc w:val="center"/>
              <w:rPr>
                <w:rFonts w:cs="Arial"/>
                <w:b/>
                <w:sz w:val="20"/>
                <w:szCs w:val="20"/>
              </w:rPr>
            </w:pPr>
          </w:p>
          <w:p w:rsidR="008C349E" w:rsidRPr="008936B3" w:rsidRDefault="008C349E" w:rsidP="000F5A28">
            <w:pPr>
              <w:jc w:val="center"/>
              <w:rPr>
                <w:rFonts w:cs="Arial"/>
                <w:b/>
                <w:sz w:val="20"/>
                <w:szCs w:val="20"/>
              </w:rPr>
            </w:pPr>
            <w:r w:rsidRPr="008936B3">
              <w:rPr>
                <w:rFonts w:cs="Arial"/>
                <w:b/>
                <w:sz w:val="20"/>
                <w:szCs w:val="20"/>
              </w:rPr>
              <w:t>2</w:t>
            </w:r>
          </w:p>
        </w:tc>
        <w:tc>
          <w:tcPr>
            <w:tcW w:w="1915" w:type="dxa"/>
          </w:tcPr>
          <w:p w:rsidR="008C349E" w:rsidRPr="008936B3" w:rsidRDefault="008C349E" w:rsidP="000F5A28">
            <w:pPr>
              <w:jc w:val="center"/>
              <w:rPr>
                <w:rFonts w:cs="Arial"/>
                <w:b/>
                <w:sz w:val="20"/>
                <w:szCs w:val="20"/>
              </w:rPr>
            </w:pPr>
            <w:r w:rsidRPr="008936B3">
              <w:rPr>
                <w:rFonts w:cs="Arial"/>
                <w:b/>
                <w:sz w:val="20"/>
                <w:szCs w:val="20"/>
              </w:rPr>
              <w:t>Meeting Expectations</w:t>
            </w:r>
          </w:p>
          <w:p w:rsidR="008C349E" w:rsidRPr="008936B3" w:rsidRDefault="008C349E" w:rsidP="000F5A28">
            <w:pPr>
              <w:jc w:val="center"/>
              <w:rPr>
                <w:rFonts w:cs="Arial"/>
                <w:b/>
                <w:sz w:val="20"/>
                <w:szCs w:val="20"/>
              </w:rPr>
            </w:pPr>
          </w:p>
          <w:p w:rsidR="008C349E" w:rsidRPr="008936B3" w:rsidRDefault="008C349E" w:rsidP="000F5A28">
            <w:pPr>
              <w:jc w:val="center"/>
              <w:rPr>
                <w:rFonts w:cs="Arial"/>
                <w:b/>
                <w:sz w:val="20"/>
                <w:szCs w:val="20"/>
              </w:rPr>
            </w:pPr>
            <w:r w:rsidRPr="008936B3">
              <w:rPr>
                <w:rFonts w:cs="Arial"/>
                <w:b/>
                <w:sz w:val="20"/>
                <w:szCs w:val="20"/>
              </w:rPr>
              <w:t>3</w:t>
            </w:r>
          </w:p>
        </w:tc>
        <w:tc>
          <w:tcPr>
            <w:tcW w:w="1916" w:type="dxa"/>
          </w:tcPr>
          <w:p w:rsidR="008C349E" w:rsidRPr="008936B3" w:rsidRDefault="008C349E" w:rsidP="000F5A28">
            <w:pPr>
              <w:jc w:val="center"/>
              <w:rPr>
                <w:rFonts w:cs="Arial"/>
                <w:b/>
                <w:sz w:val="20"/>
                <w:szCs w:val="20"/>
              </w:rPr>
            </w:pPr>
            <w:r w:rsidRPr="008936B3">
              <w:rPr>
                <w:rFonts w:cs="Arial"/>
                <w:b/>
                <w:sz w:val="20"/>
                <w:szCs w:val="20"/>
              </w:rPr>
              <w:t>Exceeding Expectations</w:t>
            </w:r>
          </w:p>
          <w:p w:rsidR="008C349E" w:rsidRPr="008936B3" w:rsidRDefault="008C349E" w:rsidP="000F5A28">
            <w:pPr>
              <w:jc w:val="center"/>
              <w:rPr>
                <w:rFonts w:cs="Arial"/>
                <w:b/>
                <w:sz w:val="20"/>
                <w:szCs w:val="20"/>
              </w:rPr>
            </w:pPr>
          </w:p>
          <w:p w:rsidR="008C349E" w:rsidRPr="008936B3" w:rsidRDefault="008C349E" w:rsidP="000F5A28">
            <w:pPr>
              <w:jc w:val="center"/>
              <w:rPr>
                <w:rFonts w:cs="Arial"/>
                <w:b/>
                <w:sz w:val="20"/>
                <w:szCs w:val="20"/>
              </w:rPr>
            </w:pPr>
            <w:r w:rsidRPr="008936B3">
              <w:rPr>
                <w:rFonts w:cs="Arial"/>
                <w:b/>
                <w:sz w:val="20"/>
                <w:szCs w:val="20"/>
              </w:rPr>
              <w:t>4</w:t>
            </w:r>
          </w:p>
        </w:tc>
      </w:tr>
      <w:tr w:rsidR="008C349E" w:rsidRPr="008936B3" w:rsidTr="000F5A28">
        <w:tc>
          <w:tcPr>
            <w:tcW w:w="1915" w:type="dxa"/>
          </w:tcPr>
          <w:p w:rsidR="008C349E" w:rsidRPr="008936B3" w:rsidRDefault="008C349E" w:rsidP="000F5A28">
            <w:pPr>
              <w:pStyle w:val="NormalWeb"/>
              <w:spacing w:before="0" w:beforeAutospacing="0" w:after="0" w:line="240" w:lineRule="auto"/>
              <w:rPr>
                <w:rFonts w:ascii="Calibri" w:hAnsi="Calibri" w:cs="Arial"/>
                <w:b/>
                <w:color w:val="000000"/>
                <w:sz w:val="20"/>
                <w:szCs w:val="20"/>
              </w:rPr>
            </w:pPr>
            <w:r w:rsidRPr="008936B3">
              <w:rPr>
                <w:rFonts w:ascii="Calibri" w:hAnsi="Calibri" w:cs="Arial"/>
                <w:b/>
                <w:color w:val="000000"/>
                <w:sz w:val="20"/>
                <w:szCs w:val="20"/>
              </w:rPr>
              <w:t>Response is fully explained and accurate</w:t>
            </w:r>
          </w:p>
          <w:p w:rsidR="008C349E" w:rsidRPr="008936B3" w:rsidRDefault="008C349E" w:rsidP="000F5A28">
            <w:pPr>
              <w:pStyle w:val="NormalWeb"/>
              <w:spacing w:before="0" w:beforeAutospacing="0" w:after="0" w:line="240" w:lineRule="auto"/>
              <w:rPr>
                <w:rFonts w:ascii="Calibri" w:hAnsi="Calibri" w:cs="Arial"/>
                <w:b/>
                <w:color w:val="000000"/>
                <w:sz w:val="20"/>
                <w:szCs w:val="20"/>
              </w:rPr>
            </w:pPr>
          </w:p>
        </w:tc>
        <w:tc>
          <w:tcPr>
            <w:tcW w:w="1915" w:type="dxa"/>
          </w:tcPr>
          <w:p w:rsidR="008C349E" w:rsidRPr="008936B3" w:rsidRDefault="008C349E" w:rsidP="000F5A28">
            <w:pPr>
              <w:rPr>
                <w:rFonts w:cs="Arial"/>
                <w:sz w:val="20"/>
                <w:szCs w:val="20"/>
              </w:rPr>
            </w:pPr>
            <w:r w:rsidRPr="008936B3">
              <w:rPr>
                <w:rFonts w:cs="Arial"/>
                <w:sz w:val="20"/>
                <w:szCs w:val="20"/>
              </w:rPr>
              <w:t>Response is incomplete, or include several  major inaccuracies</w:t>
            </w:r>
          </w:p>
          <w:p w:rsidR="008C349E" w:rsidRPr="008936B3" w:rsidRDefault="008C349E" w:rsidP="000F5A28">
            <w:pPr>
              <w:rPr>
                <w:rFonts w:cs="Arial"/>
                <w:sz w:val="20"/>
                <w:szCs w:val="20"/>
              </w:rPr>
            </w:pPr>
          </w:p>
        </w:tc>
        <w:tc>
          <w:tcPr>
            <w:tcW w:w="1915" w:type="dxa"/>
          </w:tcPr>
          <w:p w:rsidR="008C349E" w:rsidRPr="008936B3" w:rsidRDefault="008C349E" w:rsidP="000F5A28">
            <w:pPr>
              <w:rPr>
                <w:rFonts w:cs="Arial"/>
                <w:sz w:val="20"/>
                <w:szCs w:val="20"/>
              </w:rPr>
            </w:pPr>
            <w:r w:rsidRPr="008936B3">
              <w:rPr>
                <w:rFonts w:cs="Arial"/>
                <w:sz w:val="20"/>
                <w:szCs w:val="20"/>
              </w:rPr>
              <w:t>Response is not fully explained or include several inaccuracies</w:t>
            </w:r>
          </w:p>
          <w:p w:rsidR="008C349E" w:rsidRPr="008936B3" w:rsidRDefault="008C349E" w:rsidP="000F5A28">
            <w:pPr>
              <w:rPr>
                <w:rFonts w:cs="Arial"/>
                <w:sz w:val="20"/>
                <w:szCs w:val="20"/>
              </w:rPr>
            </w:pPr>
          </w:p>
        </w:tc>
        <w:tc>
          <w:tcPr>
            <w:tcW w:w="1915" w:type="dxa"/>
          </w:tcPr>
          <w:p w:rsidR="008C349E" w:rsidRPr="008936B3" w:rsidRDefault="008C349E" w:rsidP="000F5A28">
            <w:pPr>
              <w:rPr>
                <w:rFonts w:cs="Arial"/>
                <w:sz w:val="20"/>
                <w:szCs w:val="20"/>
              </w:rPr>
            </w:pPr>
            <w:r w:rsidRPr="008936B3">
              <w:rPr>
                <w:rFonts w:cs="Arial"/>
                <w:sz w:val="20"/>
                <w:szCs w:val="20"/>
              </w:rPr>
              <w:t>Response is fully explained and accurate</w:t>
            </w:r>
          </w:p>
        </w:tc>
        <w:tc>
          <w:tcPr>
            <w:tcW w:w="1916" w:type="dxa"/>
          </w:tcPr>
          <w:p w:rsidR="008C349E" w:rsidRPr="008936B3" w:rsidRDefault="008C349E" w:rsidP="000F5A28">
            <w:pPr>
              <w:rPr>
                <w:rFonts w:cs="Arial"/>
                <w:sz w:val="20"/>
                <w:szCs w:val="20"/>
              </w:rPr>
            </w:pPr>
            <w:r w:rsidRPr="008936B3">
              <w:rPr>
                <w:rFonts w:cs="Arial"/>
                <w:sz w:val="20"/>
                <w:szCs w:val="20"/>
              </w:rPr>
              <w:t>Response is fully explained and accurate</w:t>
            </w:r>
          </w:p>
        </w:tc>
      </w:tr>
      <w:tr w:rsidR="008C349E" w:rsidRPr="008936B3" w:rsidTr="000F5A28">
        <w:tc>
          <w:tcPr>
            <w:tcW w:w="1915" w:type="dxa"/>
          </w:tcPr>
          <w:p w:rsidR="008C349E" w:rsidRPr="008936B3" w:rsidRDefault="008C349E" w:rsidP="000F5A28">
            <w:pPr>
              <w:rPr>
                <w:rFonts w:cs="Arial"/>
                <w:b/>
                <w:color w:val="000000"/>
                <w:sz w:val="20"/>
                <w:szCs w:val="20"/>
              </w:rPr>
            </w:pPr>
            <w:r w:rsidRPr="008936B3">
              <w:rPr>
                <w:rFonts w:cs="Arial"/>
                <w:b/>
                <w:color w:val="000000"/>
                <w:sz w:val="20"/>
                <w:szCs w:val="20"/>
              </w:rPr>
              <w:t>Supporting Details</w:t>
            </w:r>
          </w:p>
          <w:p w:rsidR="008C349E" w:rsidRPr="008936B3" w:rsidRDefault="008C349E" w:rsidP="000F5A28">
            <w:pPr>
              <w:rPr>
                <w:rFonts w:cs="Arial"/>
                <w:b/>
                <w:sz w:val="20"/>
                <w:szCs w:val="20"/>
              </w:rPr>
            </w:pPr>
          </w:p>
        </w:tc>
        <w:tc>
          <w:tcPr>
            <w:tcW w:w="1915" w:type="dxa"/>
          </w:tcPr>
          <w:p w:rsidR="008C349E" w:rsidRPr="008936B3" w:rsidRDefault="008C349E" w:rsidP="000F5A28">
            <w:pPr>
              <w:rPr>
                <w:rFonts w:cs="Arial"/>
                <w:sz w:val="20"/>
                <w:szCs w:val="20"/>
              </w:rPr>
            </w:pPr>
            <w:r w:rsidRPr="008936B3">
              <w:rPr>
                <w:rFonts w:cs="Arial"/>
                <w:sz w:val="20"/>
                <w:szCs w:val="20"/>
              </w:rPr>
              <w:t>Response is not supported with sufficient details</w:t>
            </w:r>
          </w:p>
          <w:p w:rsidR="008C349E" w:rsidRPr="008936B3" w:rsidRDefault="008C349E" w:rsidP="000F5A28">
            <w:pPr>
              <w:rPr>
                <w:rFonts w:cs="Arial"/>
                <w:sz w:val="20"/>
                <w:szCs w:val="20"/>
              </w:rPr>
            </w:pPr>
          </w:p>
          <w:p w:rsidR="008C349E" w:rsidRPr="008936B3" w:rsidRDefault="008C349E" w:rsidP="000F5A28">
            <w:pPr>
              <w:rPr>
                <w:rFonts w:cs="Arial"/>
                <w:sz w:val="20"/>
                <w:szCs w:val="20"/>
              </w:rPr>
            </w:pPr>
          </w:p>
          <w:p w:rsidR="008C349E" w:rsidRDefault="008C349E" w:rsidP="000F5A28">
            <w:pPr>
              <w:rPr>
                <w:rFonts w:cs="Arial"/>
                <w:sz w:val="20"/>
                <w:szCs w:val="20"/>
              </w:rPr>
            </w:pPr>
            <w:r w:rsidRPr="008936B3">
              <w:rPr>
                <w:rFonts w:cs="Arial"/>
                <w:sz w:val="20"/>
                <w:szCs w:val="20"/>
              </w:rPr>
              <w:t>No conclusions or weak conclusions are drawn</w:t>
            </w:r>
          </w:p>
          <w:p w:rsidR="008C349E" w:rsidRPr="008936B3" w:rsidRDefault="008C349E" w:rsidP="000F5A28">
            <w:pPr>
              <w:rPr>
                <w:rFonts w:cs="Arial"/>
                <w:sz w:val="20"/>
                <w:szCs w:val="20"/>
              </w:rPr>
            </w:pPr>
          </w:p>
        </w:tc>
        <w:tc>
          <w:tcPr>
            <w:tcW w:w="1915" w:type="dxa"/>
          </w:tcPr>
          <w:p w:rsidR="008C349E" w:rsidRPr="008936B3" w:rsidRDefault="008C349E" w:rsidP="000F5A28">
            <w:pPr>
              <w:rPr>
                <w:rFonts w:cs="Arial"/>
                <w:sz w:val="20"/>
                <w:szCs w:val="20"/>
              </w:rPr>
            </w:pPr>
            <w:r w:rsidRPr="008936B3">
              <w:rPr>
                <w:rFonts w:cs="Arial"/>
                <w:sz w:val="20"/>
                <w:szCs w:val="20"/>
              </w:rPr>
              <w:t>Response is supported with some detail</w:t>
            </w:r>
          </w:p>
          <w:p w:rsidR="008C349E" w:rsidRPr="008936B3" w:rsidRDefault="008C349E" w:rsidP="000F5A28">
            <w:pPr>
              <w:rPr>
                <w:rFonts w:cs="Arial"/>
                <w:sz w:val="20"/>
                <w:szCs w:val="20"/>
              </w:rPr>
            </w:pPr>
          </w:p>
          <w:p w:rsidR="008C349E" w:rsidRPr="008936B3" w:rsidRDefault="008C349E" w:rsidP="000F5A28">
            <w:pPr>
              <w:rPr>
                <w:rFonts w:cs="Arial"/>
                <w:sz w:val="20"/>
                <w:szCs w:val="20"/>
              </w:rPr>
            </w:pPr>
          </w:p>
          <w:p w:rsidR="008C349E" w:rsidRPr="008936B3" w:rsidRDefault="008C349E" w:rsidP="000F5A28">
            <w:pPr>
              <w:rPr>
                <w:rFonts w:cs="Arial"/>
                <w:sz w:val="20"/>
                <w:szCs w:val="20"/>
              </w:rPr>
            </w:pPr>
            <w:r w:rsidRPr="008936B3">
              <w:rPr>
                <w:rFonts w:cs="Arial"/>
                <w:sz w:val="20"/>
                <w:szCs w:val="20"/>
              </w:rPr>
              <w:t>Conclusions are weak</w:t>
            </w:r>
          </w:p>
          <w:p w:rsidR="008C349E" w:rsidRPr="008936B3" w:rsidRDefault="008C349E" w:rsidP="000F5A28">
            <w:pPr>
              <w:rPr>
                <w:rFonts w:cs="Arial"/>
                <w:sz w:val="20"/>
                <w:szCs w:val="20"/>
              </w:rPr>
            </w:pPr>
          </w:p>
        </w:tc>
        <w:tc>
          <w:tcPr>
            <w:tcW w:w="1915" w:type="dxa"/>
          </w:tcPr>
          <w:p w:rsidR="008C349E" w:rsidRPr="008936B3" w:rsidRDefault="008C349E" w:rsidP="000F5A28">
            <w:pPr>
              <w:rPr>
                <w:rFonts w:cs="Arial"/>
                <w:sz w:val="20"/>
                <w:szCs w:val="20"/>
              </w:rPr>
            </w:pPr>
            <w:r w:rsidRPr="008936B3">
              <w:rPr>
                <w:rFonts w:cs="Arial"/>
                <w:sz w:val="20"/>
                <w:szCs w:val="20"/>
              </w:rPr>
              <w:t>Response is mostly supported with well-developed details</w:t>
            </w:r>
          </w:p>
          <w:p w:rsidR="008C349E" w:rsidRPr="008936B3" w:rsidRDefault="008C349E" w:rsidP="000F5A28">
            <w:pPr>
              <w:rPr>
                <w:rFonts w:cs="Arial"/>
                <w:sz w:val="20"/>
                <w:szCs w:val="20"/>
              </w:rPr>
            </w:pPr>
          </w:p>
          <w:p w:rsidR="008C349E" w:rsidRPr="008936B3" w:rsidRDefault="008C349E" w:rsidP="000F5A28">
            <w:pPr>
              <w:rPr>
                <w:rFonts w:cs="Arial"/>
                <w:sz w:val="20"/>
                <w:szCs w:val="20"/>
              </w:rPr>
            </w:pPr>
            <w:r w:rsidRPr="008936B3">
              <w:rPr>
                <w:rFonts w:cs="Arial"/>
                <w:sz w:val="20"/>
                <w:szCs w:val="20"/>
              </w:rPr>
              <w:t>Conclusions are adequate and effective</w:t>
            </w:r>
          </w:p>
        </w:tc>
        <w:tc>
          <w:tcPr>
            <w:tcW w:w="1916" w:type="dxa"/>
          </w:tcPr>
          <w:p w:rsidR="008C349E" w:rsidRPr="008936B3" w:rsidRDefault="008C349E" w:rsidP="000F5A28">
            <w:pPr>
              <w:rPr>
                <w:rFonts w:cs="Arial"/>
                <w:sz w:val="20"/>
                <w:szCs w:val="20"/>
              </w:rPr>
            </w:pPr>
            <w:r w:rsidRPr="008936B3">
              <w:rPr>
                <w:rFonts w:cs="Arial"/>
                <w:sz w:val="20"/>
                <w:szCs w:val="20"/>
              </w:rPr>
              <w:t>Response is supported with thoroughly developed details</w:t>
            </w:r>
          </w:p>
          <w:p w:rsidR="008C349E" w:rsidRPr="008936B3" w:rsidRDefault="008C349E" w:rsidP="000F5A28">
            <w:pPr>
              <w:rPr>
                <w:rFonts w:cs="Arial"/>
                <w:sz w:val="20"/>
                <w:szCs w:val="20"/>
              </w:rPr>
            </w:pPr>
          </w:p>
          <w:p w:rsidR="008C349E" w:rsidRPr="008936B3" w:rsidRDefault="008C349E" w:rsidP="000F5A28">
            <w:pPr>
              <w:rPr>
                <w:rFonts w:cs="Arial"/>
                <w:sz w:val="20"/>
                <w:szCs w:val="20"/>
              </w:rPr>
            </w:pPr>
            <w:r w:rsidRPr="008936B3">
              <w:rPr>
                <w:rFonts w:cs="Arial"/>
                <w:sz w:val="20"/>
                <w:szCs w:val="20"/>
              </w:rPr>
              <w:t>Conclusions are insightful</w:t>
            </w:r>
          </w:p>
        </w:tc>
      </w:tr>
      <w:tr w:rsidR="008C349E" w:rsidRPr="008936B3" w:rsidTr="000F5A28">
        <w:tc>
          <w:tcPr>
            <w:tcW w:w="1915" w:type="dxa"/>
            <w:tcBorders>
              <w:top w:val="single" w:sz="4" w:space="0" w:color="000000"/>
              <w:left w:val="single" w:sz="4" w:space="0" w:color="000000"/>
              <w:bottom w:val="single" w:sz="4" w:space="0" w:color="000000"/>
              <w:right w:val="single" w:sz="4" w:space="0" w:color="000000"/>
            </w:tcBorders>
          </w:tcPr>
          <w:p w:rsidR="008C349E" w:rsidRPr="008936B3" w:rsidRDefault="008C349E" w:rsidP="000F5A28">
            <w:pPr>
              <w:pStyle w:val="NormalWeb"/>
              <w:spacing w:before="0" w:beforeAutospacing="0" w:after="0" w:line="240" w:lineRule="auto"/>
              <w:rPr>
                <w:rFonts w:ascii="Calibri" w:hAnsi="Calibri" w:cs="Arial"/>
                <w:b/>
                <w:color w:val="000000"/>
                <w:sz w:val="20"/>
                <w:szCs w:val="20"/>
              </w:rPr>
            </w:pPr>
            <w:r w:rsidRPr="008936B3">
              <w:rPr>
                <w:rFonts w:ascii="Calibri" w:hAnsi="Calibri" w:cs="Arial"/>
                <w:b/>
                <w:color w:val="000000"/>
                <w:sz w:val="20"/>
                <w:szCs w:val="20"/>
              </w:rPr>
              <w:t>Fluency/Completion of Criteria</w:t>
            </w:r>
          </w:p>
          <w:p w:rsidR="008C349E" w:rsidRPr="008936B3" w:rsidRDefault="008C349E" w:rsidP="000F5A28">
            <w:pPr>
              <w:rPr>
                <w:rFonts w:cs="Arial"/>
                <w:b/>
                <w:sz w:val="20"/>
                <w:szCs w:val="20"/>
              </w:rPr>
            </w:pPr>
          </w:p>
        </w:tc>
        <w:tc>
          <w:tcPr>
            <w:tcW w:w="1915" w:type="dxa"/>
            <w:tcBorders>
              <w:top w:val="single" w:sz="4" w:space="0" w:color="000000"/>
              <w:left w:val="single" w:sz="4" w:space="0" w:color="000000"/>
              <w:bottom w:val="single" w:sz="4" w:space="0" w:color="000000"/>
              <w:right w:val="single" w:sz="4" w:space="0" w:color="000000"/>
            </w:tcBorders>
          </w:tcPr>
          <w:p w:rsidR="008C349E" w:rsidRPr="008936B3" w:rsidRDefault="008C349E" w:rsidP="000F5A28">
            <w:pPr>
              <w:rPr>
                <w:rFonts w:cs="Arial"/>
                <w:sz w:val="20"/>
                <w:szCs w:val="20"/>
              </w:rPr>
            </w:pPr>
            <w:r w:rsidRPr="008936B3">
              <w:rPr>
                <w:rFonts w:cs="Arial"/>
                <w:sz w:val="20"/>
                <w:szCs w:val="20"/>
              </w:rPr>
              <w:t>Thesis statement is inadequate or not evident</w:t>
            </w:r>
          </w:p>
          <w:p w:rsidR="008C349E" w:rsidRPr="008936B3" w:rsidRDefault="008C349E" w:rsidP="000F5A28">
            <w:pPr>
              <w:rPr>
                <w:rFonts w:cs="Arial"/>
                <w:sz w:val="20"/>
                <w:szCs w:val="20"/>
              </w:rPr>
            </w:pPr>
          </w:p>
          <w:p w:rsidR="008C349E" w:rsidRPr="008936B3" w:rsidRDefault="008C349E" w:rsidP="000F5A28">
            <w:pPr>
              <w:rPr>
                <w:rFonts w:cs="Arial"/>
                <w:sz w:val="20"/>
                <w:szCs w:val="20"/>
              </w:rPr>
            </w:pPr>
            <w:r w:rsidRPr="008936B3">
              <w:rPr>
                <w:rFonts w:cs="Arial"/>
                <w:sz w:val="20"/>
                <w:szCs w:val="20"/>
              </w:rPr>
              <w:t>Expression is awkward and errors interfere with meaning</w:t>
            </w:r>
          </w:p>
          <w:p w:rsidR="008C349E" w:rsidRPr="008936B3" w:rsidRDefault="008C349E" w:rsidP="000F5A28">
            <w:pPr>
              <w:rPr>
                <w:rFonts w:cs="Arial"/>
                <w:sz w:val="20"/>
                <w:szCs w:val="20"/>
              </w:rPr>
            </w:pPr>
          </w:p>
          <w:p w:rsidR="008C349E" w:rsidRPr="008936B3" w:rsidRDefault="008C349E" w:rsidP="000F5A28">
            <w:pPr>
              <w:rPr>
                <w:rFonts w:cs="Arial"/>
                <w:sz w:val="20"/>
                <w:szCs w:val="20"/>
              </w:rPr>
            </w:pPr>
          </w:p>
          <w:p w:rsidR="008C349E" w:rsidRPr="008936B3" w:rsidRDefault="008C349E" w:rsidP="000F5A28">
            <w:pPr>
              <w:rPr>
                <w:rFonts w:cs="Arial"/>
                <w:sz w:val="20"/>
                <w:szCs w:val="20"/>
              </w:rPr>
            </w:pPr>
            <w:r w:rsidRPr="008936B3">
              <w:rPr>
                <w:rFonts w:cs="Arial"/>
                <w:sz w:val="20"/>
                <w:szCs w:val="20"/>
              </w:rPr>
              <w:t>May be missing discussion on one or more of the following areas: social, political,  economic</w:t>
            </w:r>
          </w:p>
        </w:tc>
        <w:tc>
          <w:tcPr>
            <w:tcW w:w="1915" w:type="dxa"/>
            <w:tcBorders>
              <w:top w:val="single" w:sz="4" w:space="0" w:color="000000"/>
              <w:left w:val="single" w:sz="4" w:space="0" w:color="000000"/>
              <w:bottom w:val="single" w:sz="4" w:space="0" w:color="000000"/>
              <w:right w:val="single" w:sz="4" w:space="0" w:color="000000"/>
            </w:tcBorders>
          </w:tcPr>
          <w:p w:rsidR="008C349E" w:rsidRPr="008936B3" w:rsidRDefault="008C349E" w:rsidP="000F5A28">
            <w:pPr>
              <w:rPr>
                <w:rFonts w:cs="Arial"/>
                <w:sz w:val="20"/>
                <w:szCs w:val="20"/>
              </w:rPr>
            </w:pPr>
            <w:r w:rsidRPr="008936B3">
              <w:rPr>
                <w:rFonts w:cs="Arial"/>
                <w:sz w:val="20"/>
                <w:szCs w:val="20"/>
              </w:rPr>
              <w:t>Thesis statement is attempted or adequate</w:t>
            </w:r>
          </w:p>
          <w:p w:rsidR="008C349E" w:rsidRPr="008936B3" w:rsidRDefault="008C349E" w:rsidP="000F5A28">
            <w:pPr>
              <w:rPr>
                <w:rFonts w:cs="Arial"/>
                <w:sz w:val="20"/>
                <w:szCs w:val="20"/>
              </w:rPr>
            </w:pPr>
          </w:p>
          <w:p w:rsidR="008C349E" w:rsidRPr="008936B3" w:rsidRDefault="008C349E" w:rsidP="000F5A28">
            <w:pPr>
              <w:rPr>
                <w:rFonts w:cs="Arial"/>
                <w:sz w:val="20"/>
                <w:szCs w:val="20"/>
              </w:rPr>
            </w:pPr>
            <w:r w:rsidRPr="008936B3">
              <w:rPr>
                <w:rFonts w:cs="Arial"/>
                <w:sz w:val="20"/>
                <w:szCs w:val="20"/>
              </w:rPr>
              <w:t>Expression is limited and errors may distract or impede meaning</w:t>
            </w:r>
          </w:p>
          <w:p w:rsidR="008C349E" w:rsidRPr="008936B3" w:rsidRDefault="008C349E" w:rsidP="000F5A28">
            <w:pPr>
              <w:rPr>
                <w:rFonts w:cs="Arial"/>
                <w:sz w:val="20"/>
                <w:szCs w:val="20"/>
              </w:rPr>
            </w:pPr>
          </w:p>
          <w:p w:rsidR="008C349E" w:rsidRPr="008936B3" w:rsidRDefault="008C349E" w:rsidP="000F5A28">
            <w:pPr>
              <w:rPr>
                <w:rFonts w:cs="Arial"/>
                <w:sz w:val="20"/>
                <w:szCs w:val="20"/>
              </w:rPr>
            </w:pPr>
          </w:p>
          <w:p w:rsidR="008C349E" w:rsidRPr="008936B3" w:rsidRDefault="008C349E" w:rsidP="000F5A28">
            <w:pPr>
              <w:rPr>
                <w:rFonts w:cs="Arial"/>
                <w:sz w:val="20"/>
                <w:szCs w:val="20"/>
              </w:rPr>
            </w:pPr>
            <w:r w:rsidRPr="008936B3">
              <w:rPr>
                <w:rFonts w:cs="Arial"/>
                <w:sz w:val="20"/>
                <w:szCs w:val="20"/>
              </w:rPr>
              <w:t>May be missing discussion on one or more of the following areas: social, political, economic</w:t>
            </w:r>
          </w:p>
          <w:p w:rsidR="008C349E" w:rsidRPr="008936B3" w:rsidRDefault="008C349E" w:rsidP="000F5A28">
            <w:pPr>
              <w:rPr>
                <w:rFonts w:cs="Arial"/>
                <w:sz w:val="20"/>
                <w:szCs w:val="20"/>
              </w:rPr>
            </w:pPr>
          </w:p>
        </w:tc>
        <w:tc>
          <w:tcPr>
            <w:tcW w:w="1915" w:type="dxa"/>
            <w:tcBorders>
              <w:top w:val="single" w:sz="4" w:space="0" w:color="000000"/>
              <w:left w:val="single" w:sz="4" w:space="0" w:color="000000"/>
              <w:bottom w:val="single" w:sz="4" w:space="0" w:color="000000"/>
              <w:right w:val="single" w:sz="4" w:space="0" w:color="000000"/>
            </w:tcBorders>
          </w:tcPr>
          <w:p w:rsidR="008C349E" w:rsidRPr="008936B3" w:rsidRDefault="008C349E" w:rsidP="000F5A28">
            <w:pPr>
              <w:rPr>
                <w:rFonts w:cs="Arial"/>
                <w:sz w:val="20"/>
                <w:szCs w:val="20"/>
              </w:rPr>
            </w:pPr>
            <w:r w:rsidRPr="008936B3">
              <w:rPr>
                <w:rFonts w:cs="Arial"/>
                <w:sz w:val="20"/>
                <w:szCs w:val="20"/>
              </w:rPr>
              <w:t>Thesis statement is clearly stated.</w:t>
            </w:r>
          </w:p>
          <w:p w:rsidR="008C349E" w:rsidRPr="008936B3" w:rsidRDefault="008C349E" w:rsidP="000F5A28">
            <w:pPr>
              <w:rPr>
                <w:rFonts w:cs="Arial"/>
                <w:sz w:val="20"/>
                <w:szCs w:val="20"/>
              </w:rPr>
            </w:pPr>
          </w:p>
          <w:p w:rsidR="008C349E" w:rsidRPr="008936B3" w:rsidRDefault="008C349E" w:rsidP="000F5A28">
            <w:pPr>
              <w:rPr>
                <w:rFonts w:cs="Arial"/>
                <w:sz w:val="20"/>
                <w:szCs w:val="20"/>
              </w:rPr>
            </w:pPr>
          </w:p>
          <w:p w:rsidR="008C349E" w:rsidRPr="008936B3" w:rsidRDefault="008C349E" w:rsidP="000F5A28">
            <w:pPr>
              <w:rPr>
                <w:rFonts w:cs="Arial"/>
                <w:sz w:val="20"/>
                <w:szCs w:val="20"/>
              </w:rPr>
            </w:pPr>
            <w:r w:rsidRPr="008936B3">
              <w:rPr>
                <w:rFonts w:cs="Arial"/>
                <w:sz w:val="20"/>
                <w:szCs w:val="20"/>
              </w:rPr>
              <w:t>Expression is sufficiently fluent and errors generally do not impeded meaning</w:t>
            </w:r>
          </w:p>
          <w:p w:rsidR="008C349E" w:rsidRPr="008936B3" w:rsidRDefault="008C349E" w:rsidP="000F5A28">
            <w:pPr>
              <w:rPr>
                <w:rFonts w:cs="Arial"/>
                <w:sz w:val="20"/>
                <w:szCs w:val="20"/>
              </w:rPr>
            </w:pPr>
          </w:p>
          <w:p w:rsidR="008C349E" w:rsidRPr="008936B3" w:rsidRDefault="008C349E" w:rsidP="000F5A28">
            <w:pPr>
              <w:rPr>
                <w:rFonts w:cs="Arial"/>
                <w:sz w:val="20"/>
                <w:szCs w:val="20"/>
              </w:rPr>
            </w:pPr>
            <w:r w:rsidRPr="008936B3">
              <w:rPr>
                <w:rFonts w:cs="Arial"/>
                <w:sz w:val="20"/>
                <w:szCs w:val="20"/>
              </w:rPr>
              <w:t>Discusses social, political, and economic effects of event</w:t>
            </w:r>
          </w:p>
        </w:tc>
        <w:tc>
          <w:tcPr>
            <w:tcW w:w="1916" w:type="dxa"/>
            <w:tcBorders>
              <w:top w:val="single" w:sz="4" w:space="0" w:color="000000"/>
              <w:left w:val="single" w:sz="4" w:space="0" w:color="000000"/>
              <w:bottom w:val="single" w:sz="4" w:space="0" w:color="000000"/>
              <w:right w:val="single" w:sz="4" w:space="0" w:color="000000"/>
            </w:tcBorders>
          </w:tcPr>
          <w:p w:rsidR="008C349E" w:rsidRPr="008936B3" w:rsidRDefault="008C349E" w:rsidP="000F5A28">
            <w:pPr>
              <w:rPr>
                <w:rFonts w:cs="Arial"/>
                <w:sz w:val="20"/>
                <w:szCs w:val="20"/>
              </w:rPr>
            </w:pPr>
            <w:r w:rsidRPr="008936B3">
              <w:rPr>
                <w:rFonts w:cs="Arial"/>
                <w:sz w:val="20"/>
                <w:szCs w:val="20"/>
              </w:rPr>
              <w:t>Thesis is clearly stated.</w:t>
            </w:r>
          </w:p>
          <w:p w:rsidR="008C349E" w:rsidRPr="008936B3" w:rsidRDefault="008C349E" w:rsidP="000F5A28">
            <w:pPr>
              <w:rPr>
                <w:rFonts w:cs="Arial"/>
                <w:sz w:val="20"/>
                <w:szCs w:val="20"/>
              </w:rPr>
            </w:pPr>
          </w:p>
          <w:p w:rsidR="008C349E" w:rsidRPr="008936B3" w:rsidRDefault="008C349E" w:rsidP="000F5A28">
            <w:pPr>
              <w:rPr>
                <w:rFonts w:cs="Arial"/>
                <w:sz w:val="20"/>
                <w:szCs w:val="20"/>
              </w:rPr>
            </w:pPr>
          </w:p>
          <w:p w:rsidR="008C349E" w:rsidRPr="008936B3" w:rsidRDefault="008C349E" w:rsidP="000F5A28">
            <w:pPr>
              <w:rPr>
                <w:rFonts w:cs="Arial"/>
                <w:sz w:val="20"/>
                <w:szCs w:val="20"/>
              </w:rPr>
            </w:pPr>
            <w:r w:rsidRPr="008936B3">
              <w:rPr>
                <w:rFonts w:cs="Arial"/>
                <w:sz w:val="20"/>
                <w:szCs w:val="20"/>
              </w:rPr>
              <w:t>Expression is clear with few flaws in communication.</w:t>
            </w:r>
          </w:p>
          <w:p w:rsidR="008C349E" w:rsidRPr="008936B3" w:rsidRDefault="008C349E" w:rsidP="000F5A28">
            <w:pPr>
              <w:rPr>
                <w:rFonts w:cs="Arial"/>
                <w:sz w:val="20"/>
                <w:szCs w:val="20"/>
              </w:rPr>
            </w:pPr>
          </w:p>
          <w:p w:rsidR="008C349E" w:rsidRPr="008936B3" w:rsidRDefault="008C349E" w:rsidP="000F5A28">
            <w:pPr>
              <w:rPr>
                <w:rFonts w:cs="Arial"/>
                <w:sz w:val="20"/>
                <w:szCs w:val="20"/>
              </w:rPr>
            </w:pPr>
          </w:p>
          <w:p w:rsidR="008C349E" w:rsidRPr="008936B3" w:rsidRDefault="008C349E" w:rsidP="000F5A28">
            <w:pPr>
              <w:rPr>
                <w:rFonts w:cs="Arial"/>
                <w:sz w:val="20"/>
                <w:szCs w:val="20"/>
              </w:rPr>
            </w:pPr>
          </w:p>
          <w:p w:rsidR="008C349E" w:rsidRPr="008936B3" w:rsidRDefault="008C349E" w:rsidP="000F5A28">
            <w:pPr>
              <w:rPr>
                <w:rFonts w:cs="Arial"/>
                <w:sz w:val="20"/>
                <w:szCs w:val="20"/>
              </w:rPr>
            </w:pPr>
            <w:r w:rsidRPr="008936B3">
              <w:rPr>
                <w:rFonts w:cs="Arial"/>
                <w:sz w:val="20"/>
                <w:szCs w:val="20"/>
              </w:rPr>
              <w:t>Discusses social, political, and economic effects of event</w:t>
            </w:r>
          </w:p>
        </w:tc>
      </w:tr>
    </w:tbl>
    <w:p w:rsidR="008C349E" w:rsidRPr="008936B3" w:rsidRDefault="008C349E" w:rsidP="008C349E">
      <w:pPr>
        <w:rPr>
          <w:rFonts w:cs="Arial"/>
          <w:i/>
          <w:sz w:val="20"/>
          <w:szCs w:val="20"/>
        </w:rPr>
      </w:pPr>
      <w:r w:rsidRPr="008936B3">
        <w:rPr>
          <w:rFonts w:cs="Arial"/>
          <w:i/>
          <w:sz w:val="20"/>
          <w:szCs w:val="20"/>
        </w:rPr>
        <w:t>*Table adapted from “Essay Scoring Criteria” used for marking Socials 11 Provincial Exam.</w:t>
      </w:r>
    </w:p>
    <w:p w:rsidR="008C349E" w:rsidRPr="008936B3" w:rsidRDefault="008C349E" w:rsidP="008C349E">
      <w:pPr>
        <w:pStyle w:val="ListParagraph"/>
        <w:ind w:left="0"/>
        <w:rPr>
          <w:sz w:val="20"/>
          <w:szCs w:val="20"/>
        </w:rPr>
      </w:pPr>
    </w:p>
    <w:p w:rsidR="009F60D4" w:rsidRDefault="009F60D4"/>
    <w:sectPr w:rsidR="009F60D4" w:rsidSect="008936B3">
      <w:footerReference w:type="default" r:id="rId5"/>
      <w:pgSz w:w="12240" w:h="15840"/>
      <w:pgMar w:top="864" w:right="1440" w:bottom="864" w:left="1440" w:header="720" w:footer="720" w:gutter="0"/>
      <w:pgNumType w:start="1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CD3" w:rsidRDefault="008C349E">
    <w:pPr>
      <w:pStyle w:val="Footer"/>
      <w:jc w:val="center"/>
    </w:pPr>
    <w:r>
      <w:fldChar w:fldCharType="begin"/>
    </w:r>
    <w:r>
      <w:instrText xml:space="preserve"> PAGE   \* MERGEFORMAT </w:instrText>
    </w:r>
    <w:r>
      <w:fldChar w:fldCharType="separate"/>
    </w:r>
    <w:r>
      <w:rPr>
        <w:noProof/>
      </w:rPr>
      <w:t>117</w:t>
    </w:r>
    <w:r>
      <w:fldChar w:fldCharType="end"/>
    </w:r>
  </w:p>
  <w:p w:rsidR="00BC2CD3" w:rsidRDefault="008C349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17395F"/>
    <w:multiLevelType w:val="hybridMultilevel"/>
    <w:tmpl w:val="7A708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BA320C3"/>
    <w:multiLevelType w:val="hybridMultilevel"/>
    <w:tmpl w:val="15025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49E"/>
    <w:rsid w:val="008C349E"/>
    <w:rsid w:val="009F60D4"/>
    <w:rsid w:val="00E3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792EFE3-6CAE-4337-9118-44BA3154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49E"/>
    <w:pPr>
      <w:spacing w:after="0" w:line="240" w:lineRule="auto"/>
    </w:pPr>
    <w:rPr>
      <w:rFonts w:ascii="Calibri" w:eastAsia="MS Mincho" w:hAnsi="Calibri" w:cs="Times New Roman"/>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49E"/>
    <w:pPr>
      <w:ind w:left="720"/>
      <w:contextualSpacing/>
    </w:pPr>
  </w:style>
  <w:style w:type="paragraph" w:styleId="Footer">
    <w:name w:val="footer"/>
    <w:basedOn w:val="Normal"/>
    <w:link w:val="FooterChar"/>
    <w:uiPriority w:val="99"/>
    <w:unhideWhenUsed/>
    <w:rsid w:val="008C349E"/>
    <w:pPr>
      <w:tabs>
        <w:tab w:val="center" w:pos="4680"/>
        <w:tab w:val="right" w:pos="9360"/>
      </w:tabs>
    </w:pPr>
  </w:style>
  <w:style w:type="character" w:customStyle="1" w:styleId="FooterChar">
    <w:name w:val="Footer Char"/>
    <w:basedOn w:val="DefaultParagraphFont"/>
    <w:link w:val="Footer"/>
    <w:uiPriority w:val="99"/>
    <w:rsid w:val="008C349E"/>
    <w:rPr>
      <w:rFonts w:ascii="Calibri" w:eastAsia="MS Mincho" w:hAnsi="Calibri" w:cs="Times New Roman"/>
      <w:sz w:val="22"/>
      <w:lang w:eastAsia="ja-JP"/>
    </w:rPr>
  </w:style>
  <w:style w:type="paragraph" w:styleId="NormalWeb">
    <w:name w:val="Normal (Web)"/>
    <w:basedOn w:val="Normal"/>
    <w:unhideWhenUsed/>
    <w:rsid w:val="008C349E"/>
    <w:pPr>
      <w:spacing w:before="100" w:beforeAutospacing="1" w:after="240" w:line="336" w:lineRule="atLeast"/>
    </w:pPr>
    <w:rPr>
      <w:rFonts w:ascii="Verdana" w:eastAsia="Times New Roman"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951</Words>
  <Characters>5426</Characters>
  <Application>Microsoft Office Word</Application>
  <DocSecurity>0</DocSecurity>
  <Lines>45</Lines>
  <Paragraphs>12</Paragraphs>
  <ScaleCrop>false</ScaleCrop>
  <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2014-10-21T22:51:00Z</dcterms:created>
  <dcterms:modified xsi:type="dcterms:W3CDTF">2014-10-21T22:52:00Z</dcterms:modified>
</cp:coreProperties>
</file>